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2501" w14:textId="79DA657C" w:rsidR="00B17611" w:rsidRDefault="00B31F27" w:rsidP="00B17611">
      <w:pPr>
        <w:jc w:val="both"/>
        <w:outlineLvl w:val="0"/>
        <w:rPr>
          <w:rFonts w:ascii="Arial" w:hAnsi="Arial"/>
          <w:b/>
          <w:szCs w:val="24"/>
        </w:rPr>
      </w:pPr>
      <w:r>
        <w:rPr>
          <w:rFonts w:ascii="Arial" w:hAnsi="Arial"/>
          <w:b/>
        </w:rPr>
        <w:t xml:space="preserve">ANEXO 3. </w:t>
      </w:r>
      <w:r w:rsidR="00B17611">
        <w:rPr>
          <w:rFonts w:ascii="Arial" w:hAnsi="Arial"/>
          <w:b/>
        </w:rPr>
        <w:t>TÉRMINOS DE REFERENCIA</w:t>
      </w:r>
      <w:r>
        <w:rPr>
          <w:rFonts w:ascii="Arial" w:hAnsi="Arial"/>
          <w:b/>
        </w:rPr>
        <w:t xml:space="preserve"> COSUDE</w:t>
      </w:r>
    </w:p>
    <w:p w14:paraId="481089C7" w14:textId="77777777" w:rsidR="00B17611" w:rsidRDefault="00B17611" w:rsidP="00B17611">
      <w:pPr>
        <w:jc w:val="both"/>
        <w:outlineLvl w:val="0"/>
        <w:rPr>
          <w:rFonts w:ascii="Arial" w:hAnsi="Arial"/>
          <w:b/>
          <w:szCs w:val="24"/>
        </w:rPr>
      </w:pPr>
    </w:p>
    <w:p w14:paraId="3D827F25" w14:textId="77777777" w:rsidR="00B17611" w:rsidRPr="00976D21" w:rsidRDefault="00B17611" w:rsidP="00B17611">
      <w:pPr>
        <w:jc w:val="both"/>
        <w:outlineLvl w:val="0"/>
        <w:rPr>
          <w:rFonts w:ascii="Arial" w:hAnsi="Arial"/>
          <w:b/>
          <w:szCs w:val="24"/>
        </w:rPr>
      </w:pPr>
      <w:r>
        <w:rPr>
          <w:rFonts w:ascii="Arial" w:hAnsi="Arial"/>
          <w:b/>
        </w:rPr>
        <w:t xml:space="preserve">AUDITORÍA FINANCIERA </w:t>
      </w:r>
    </w:p>
    <w:p w14:paraId="52547ED7" w14:textId="77777777" w:rsidR="00B17611" w:rsidRPr="00BE328C" w:rsidRDefault="00B17611" w:rsidP="00B17611">
      <w:pPr>
        <w:jc w:val="both"/>
        <w:outlineLvl w:val="0"/>
        <w:rPr>
          <w:rFonts w:ascii="Arial" w:hAnsi="Arial"/>
          <w:b/>
          <w:sz w:val="20"/>
        </w:rPr>
      </w:pPr>
    </w:p>
    <w:p w14:paraId="0E92D420" w14:textId="77777777" w:rsidR="00B17611" w:rsidRPr="00B31F27" w:rsidRDefault="00B17611" w:rsidP="00B17611">
      <w:pPr>
        <w:pStyle w:val="Textoindependiente"/>
        <w:jc w:val="both"/>
        <w:rPr>
          <w:i w:val="0"/>
        </w:rPr>
      </w:pPr>
      <w:r w:rsidRPr="00B31F27">
        <w:rPr>
          <w:i w:val="0"/>
        </w:rPr>
        <w:t>La información financiera del proyecto/programa será objeto de una auditoría conforme a la Norma Internacional de Auditoría (NIA) 805, "Consideraciones específicas. Auditoría de un estado financiero individual o de cuentas, partidas o elementos concretos de un estado financiero".</w:t>
      </w:r>
    </w:p>
    <w:p w14:paraId="31E0972F" w14:textId="77777777" w:rsidR="0057199D" w:rsidRPr="00B31F27" w:rsidRDefault="0057199D" w:rsidP="00B17611">
      <w:pPr>
        <w:pStyle w:val="Textoindependiente"/>
        <w:jc w:val="both"/>
        <w:rPr>
          <w:i w:val="0"/>
        </w:rPr>
      </w:pPr>
    </w:p>
    <w:p w14:paraId="1014AB76" w14:textId="77777777" w:rsidR="00B17611" w:rsidRPr="00B31F27" w:rsidRDefault="00B17611" w:rsidP="00B17611">
      <w:pPr>
        <w:jc w:val="both"/>
        <w:rPr>
          <w:rFonts w:ascii="Arial" w:hAnsi="Arial"/>
          <w:sz w:val="20"/>
        </w:rPr>
      </w:pPr>
    </w:p>
    <w:p w14:paraId="040288FD" w14:textId="77777777" w:rsidR="00B17611" w:rsidRPr="00B31F27" w:rsidRDefault="00B17611" w:rsidP="00B17611">
      <w:pPr>
        <w:spacing w:after="120"/>
        <w:jc w:val="both"/>
        <w:rPr>
          <w:rFonts w:ascii="Arial" w:hAnsi="Arial"/>
          <w:b/>
          <w:sz w:val="20"/>
        </w:rPr>
      </w:pPr>
      <w:r w:rsidRPr="00B31F27">
        <w:rPr>
          <w:rFonts w:ascii="Arial" w:hAnsi="Arial"/>
          <w:b/>
          <w:sz w:val="20"/>
        </w:rPr>
        <w:t>1. Principios fundamentales</w:t>
      </w:r>
    </w:p>
    <w:p w14:paraId="704E1172" w14:textId="77777777" w:rsidR="00B17611" w:rsidRPr="00B31F27" w:rsidRDefault="00B17611" w:rsidP="00B17611">
      <w:pPr>
        <w:spacing w:after="120"/>
        <w:jc w:val="both"/>
        <w:rPr>
          <w:rFonts w:ascii="Arial" w:hAnsi="Arial"/>
          <w:sz w:val="20"/>
        </w:rPr>
      </w:pPr>
      <w:r w:rsidRPr="00B31F27">
        <w:rPr>
          <w:rFonts w:ascii="Arial" w:hAnsi="Arial"/>
          <w:sz w:val="20"/>
        </w:rPr>
        <w:t xml:space="preserve">1.1 La auditoría financiera de proyectos (en adelante, </w:t>
      </w:r>
      <w:r w:rsidR="00B26A78" w:rsidRPr="00B31F27">
        <w:rPr>
          <w:rFonts w:ascii="Arial" w:hAnsi="Arial"/>
          <w:sz w:val="20"/>
        </w:rPr>
        <w:t>“</w:t>
      </w:r>
      <w:r w:rsidRPr="00B31F27">
        <w:rPr>
          <w:rFonts w:ascii="Arial" w:hAnsi="Arial"/>
          <w:sz w:val="20"/>
        </w:rPr>
        <w:t>auditoría financiera</w:t>
      </w:r>
      <w:r w:rsidR="00B26A78" w:rsidRPr="00B31F27">
        <w:rPr>
          <w:rFonts w:ascii="Arial" w:hAnsi="Arial"/>
          <w:sz w:val="20"/>
        </w:rPr>
        <w:t>”</w:t>
      </w:r>
      <w:r w:rsidRPr="00B31F27">
        <w:rPr>
          <w:rFonts w:ascii="Arial" w:hAnsi="Arial"/>
          <w:sz w:val="20"/>
        </w:rPr>
        <w:t xml:space="preserve">) debe ser realizada por un auditor independiente (en adelante, </w:t>
      </w:r>
      <w:r w:rsidR="00B26A78" w:rsidRPr="00B31F27">
        <w:rPr>
          <w:rFonts w:ascii="Arial" w:hAnsi="Arial"/>
          <w:sz w:val="20"/>
        </w:rPr>
        <w:t>“</w:t>
      </w:r>
      <w:r w:rsidRPr="00B31F27">
        <w:rPr>
          <w:rFonts w:ascii="Arial" w:hAnsi="Arial"/>
          <w:sz w:val="20"/>
        </w:rPr>
        <w:t>el auditor</w:t>
      </w:r>
      <w:r w:rsidR="00B26A78" w:rsidRPr="00B31F27">
        <w:rPr>
          <w:rFonts w:ascii="Arial" w:hAnsi="Arial"/>
          <w:sz w:val="20"/>
        </w:rPr>
        <w:t>”</w:t>
      </w:r>
      <w:r w:rsidRPr="00B31F27">
        <w:rPr>
          <w:rFonts w:ascii="Arial" w:hAnsi="Arial"/>
          <w:sz w:val="20"/>
        </w:rPr>
        <w:t xml:space="preserve">) que tenga la competencia y la experiencia profesionales necesarias (p. ej. certificado de la autoridad nacional de supervisión de la auditoría) y de conformidad con las Normas Internacionales de Auditoría (NIA). </w:t>
      </w:r>
    </w:p>
    <w:p w14:paraId="7E0043D0" w14:textId="77777777" w:rsidR="00B17611" w:rsidRPr="00B31F27" w:rsidRDefault="00B17611" w:rsidP="00B17611">
      <w:pPr>
        <w:spacing w:after="120"/>
        <w:jc w:val="both"/>
      </w:pPr>
      <w:r w:rsidRPr="00B31F27">
        <w:rPr>
          <w:rFonts w:ascii="Arial" w:hAnsi="Arial"/>
          <w:sz w:val="20"/>
        </w:rPr>
        <w:t>1.2 Los presentes términos de referencia (</w:t>
      </w:r>
      <w:proofErr w:type="spellStart"/>
      <w:r w:rsidRPr="00B31F27">
        <w:rPr>
          <w:rFonts w:ascii="Arial" w:hAnsi="Arial"/>
          <w:sz w:val="20"/>
        </w:rPr>
        <w:t>TdR</w:t>
      </w:r>
      <w:proofErr w:type="spellEnd"/>
      <w:r w:rsidRPr="00B31F27">
        <w:rPr>
          <w:rFonts w:ascii="Arial" w:hAnsi="Arial"/>
          <w:sz w:val="20"/>
        </w:rPr>
        <w:t xml:space="preserve">) definen el mandato del auditor en relación con la auditoría financiera de proyectos/programas de </w:t>
      </w:r>
      <w:r w:rsidR="0057199D" w:rsidRPr="00B31F27">
        <w:rPr>
          <w:rFonts w:ascii="Arial" w:hAnsi="Arial"/>
          <w:sz w:val="20"/>
        </w:rPr>
        <w:t>la</w:t>
      </w:r>
      <w:r w:rsidR="00B26A78" w:rsidRPr="00B31F27">
        <w:rPr>
          <w:rFonts w:ascii="Arial" w:hAnsi="Arial"/>
          <w:sz w:val="20"/>
        </w:rPr>
        <w:t xml:space="preserve"> </w:t>
      </w:r>
      <w:r w:rsidRPr="00B31F27">
        <w:rPr>
          <w:rFonts w:ascii="Arial" w:hAnsi="Arial"/>
          <w:sz w:val="20"/>
        </w:rPr>
        <w:t xml:space="preserve">contraparte (en adelante, </w:t>
      </w:r>
      <w:r w:rsidR="00B26A78" w:rsidRPr="00B31F27">
        <w:rPr>
          <w:rFonts w:ascii="Arial" w:hAnsi="Arial"/>
          <w:sz w:val="20"/>
        </w:rPr>
        <w:t>“</w:t>
      </w:r>
      <w:r w:rsidRPr="00B31F27">
        <w:rPr>
          <w:rFonts w:ascii="Arial" w:hAnsi="Arial"/>
          <w:sz w:val="20"/>
        </w:rPr>
        <w:t>la contraparte</w:t>
      </w:r>
      <w:r w:rsidR="00B26A78" w:rsidRPr="00B31F27">
        <w:rPr>
          <w:rFonts w:ascii="Arial" w:hAnsi="Arial"/>
          <w:sz w:val="20"/>
        </w:rPr>
        <w:t>”</w:t>
      </w:r>
      <w:r w:rsidRPr="00B31F27">
        <w:rPr>
          <w:rFonts w:ascii="Arial" w:hAnsi="Arial"/>
          <w:sz w:val="20"/>
        </w:rPr>
        <w:t>), financiados por el Departamento Federal de Asuntos Exteriores (</w:t>
      </w:r>
      <w:r w:rsidR="0057199D" w:rsidRPr="00B31F27">
        <w:rPr>
          <w:rFonts w:ascii="Arial" w:hAnsi="Arial"/>
          <w:sz w:val="20"/>
        </w:rPr>
        <w:t xml:space="preserve">en adelante, “el </w:t>
      </w:r>
      <w:r w:rsidRPr="00B31F27">
        <w:rPr>
          <w:rFonts w:ascii="Arial" w:hAnsi="Arial"/>
          <w:sz w:val="20"/>
        </w:rPr>
        <w:t>DFAE</w:t>
      </w:r>
      <w:r w:rsidR="0057199D" w:rsidRPr="00B31F27">
        <w:rPr>
          <w:rFonts w:ascii="Arial" w:hAnsi="Arial"/>
          <w:sz w:val="20"/>
        </w:rPr>
        <w:t>”</w:t>
      </w:r>
      <w:r w:rsidRPr="00B31F27">
        <w:rPr>
          <w:rFonts w:ascii="Arial" w:hAnsi="Arial"/>
          <w:sz w:val="20"/>
        </w:rPr>
        <w:t xml:space="preserve">). La auditoría financiera se basa en los requisitos y normas que rigen el trabajo profesional que debe realizar un auditor. </w:t>
      </w:r>
    </w:p>
    <w:p w14:paraId="6B367713" w14:textId="77777777" w:rsidR="00B17611" w:rsidRPr="00B31F27" w:rsidRDefault="00B17611" w:rsidP="00B17611">
      <w:pPr>
        <w:jc w:val="both"/>
        <w:rPr>
          <w:rFonts w:ascii="Arial" w:hAnsi="Arial" w:cs="Arial"/>
          <w:i/>
          <w:sz w:val="20"/>
        </w:rPr>
      </w:pPr>
      <w:r w:rsidRPr="00B31F27">
        <w:rPr>
          <w:rFonts w:ascii="Arial" w:hAnsi="Arial" w:cs="Arial"/>
          <w:sz w:val="20"/>
        </w:rPr>
        <w:t>1.3 En la planificación, realización y presentación de informes de la auditoría financiera, el auditor debe ajustarse a la NIA 805.</w:t>
      </w:r>
    </w:p>
    <w:p w14:paraId="2382FF20" w14:textId="77777777" w:rsidR="00B17611" w:rsidRPr="00B31F27" w:rsidRDefault="00B17611" w:rsidP="00B17611">
      <w:pPr>
        <w:jc w:val="both"/>
        <w:rPr>
          <w:rFonts w:ascii="Arial" w:hAnsi="Arial"/>
          <w:sz w:val="20"/>
        </w:rPr>
      </w:pPr>
    </w:p>
    <w:p w14:paraId="738245C4" w14:textId="77777777" w:rsidR="00B17611" w:rsidRPr="00B81E0A" w:rsidRDefault="00B17611" w:rsidP="00B17611">
      <w:pPr>
        <w:jc w:val="both"/>
        <w:rPr>
          <w:rFonts w:ascii="Arial" w:hAnsi="Arial"/>
          <w:sz w:val="20"/>
        </w:rPr>
      </w:pPr>
      <w:r w:rsidRPr="00B31F27">
        <w:rPr>
          <w:rFonts w:ascii="Arial" w:hAnsi="Arial"/>
          <w:sz w:val="20"/>
        </w:rPr>
        <w:t>Además, el auditor debe tener en cuenta las normas pertinentes que regulan la profesión contable local, así como la legislación en materia de contabilidad y presentación de informes en vigor en el país en que se lleva a cabo la auditoría financiera.</w:t>
      </w:r>
    </w:p>
    <w:p w14:paraId="67BB538E" w14:textId="77777777" w:rsidR="00B17611" w:rsidRDefault="00B17611" w:rsidP="00B17611">
      <w:pPr>
        <w:jc w:val="both"/>
        <w:rPr>
          <w:rFonts w:ascii="Arial" w:hAnsi="Arial"/>
          <w:sz w:val="20"/>
        </w:rPr>
      </w:pPr>
    </w:p>
    <w:p w14:paraId="18816965" w14:textId="77777777" w:rsidR="0057199D" w:rsidRPr="00B81E0A" w:rsidRDefault="0057199D" w:rsidP="00B17611">
      <w:pPr>
        <w:jc w:val="both"/>
        <w:rPr>
          <w:rFonts w:ascii="Arial" w:hAnsi="Arial"/>
          <w:sz w:val="20"/>
        </w:rPr>
      </w:pPr>
    </w:p>
    <w:p w14:paraId="37B5165E" w14:textId="77777777" w:rsidR="00B17611" w:rsidRPr="00B81E0A" w:rsidRDefault="00B17611" w:rsidP="00B17611">
      <w:pPr>
        <w:jc w:val="both"/>
        <w:rPr>
          <w:rFonts w:ascii="Arial" w:hAnsi="Arial"/>
          <w:b/>
          <w:sz w:val="20"/>
        </w:rPr>
      </w:pPr>
      <w:r>
        <w:rPr>
          <w:rFonts w:ascii="Arial" w:hAnsi="Arial"/>
          <w:b/>
          <w:sz w:val="20"/>
        </w:rPr>
        <w:t>2. Principios generales de los procedimientos a seguir</w:t>
      </w:r>
    </w:p>
    <w:p w14:paraId="3927E359" w14:textId="77777777" w:rsidR="00B17611" w:rsidRPr="00B81E0A" w:rsidRDefault="00B17611" w:rsidP="00B17611">
      <w:pPr>
        <w:jc w:val="both"/>
        <w:rPr>
          <w:rFonts w:ascii="Arial" w:hAnsi="Arial"/>
          <w:b/>
          <w:sz w:val="20"/>
        </w:rPr>
      </w:pPr>
    </w:p>
    <w:p w14:paraId="4A49A6F2" w14:textId="77777777" w:rsidR="00B17611" w:rsidRPr="00B81E0A" w:rsidRDefault="00B17611" w:rsidP="00B17611">
      <w:pPr>
        <w:jc w:val="both"/>
        <w:rPr>
          <w:rFonts w:ascii="Arial" w:hAnsi="Arial"/>
          <w:b/>
          <w:sz w:val="20"/>
        </w:rPr>
      </w:pPr>
      <w:r>
        <w:rPr>
          <w:rFonts w:ascii="Arial" w:hAnsi="Arial"/>
          <w:sz w:val="20"/>
        </w:rPr>
        <w:t xml:space="preserve">En el encargo de auditoría financiera, el auditor debe prever una planificación, ejecución y presentación de informes que permitan llegar a conclusiones acerca del siguiente aspecto: </w:t>
      </w:r>
    </w:p>
    <w:p w14:paraId="0696750C" w14:textId="77777777" w:rsidR="00B17611" w:rsidRPr="00B81E0A" w:rsidRDefault="00B17611" w:rsidP="00B17611">
      <w:pPr>
        <w:jc w:val="both"/>
        <w:rPr>
          <w:rFonts w:ascii="Arial" w:hAnsi="Arial"/>
          <w:b/>
          <w:sz w:val="20"/>
        </w:rPr>
      </w:pPr>
    </w:p>
    <w:p w14:paraId="55150CBF" w14:textId="77777777" w:rsidR="00B17611" w:rsidRDefault="00B17611" w:rsidP="00B17611">
      <w:pPr>
        <w:numPr>
          <w:ilvl w:val="0"/>
          <w:numId w:val="33"/>
        </w:numPr>
        <w:jc w:val="both"/>
        <w:rPr>
          <w:rFonts w:ascii="Arial" w:hAnsi="Arial"/>
          <w:b/>
          <w:sz w:val="20"/>
        </w:rPr>
      </w:pPr>
      <w:r>
        <w:rPr>
          <w:rFonts w:ascii="Arial" w:hAnsi="Arial"/>
          <w:b/>
          <w:sz w:val="20"/>
        </w:rPr>
        <w:t>2.1 Principios de exactitud (regularidad financiera/presentación de informes)</w:t>
      </w:r>
    </w:p>
    <w:p w14:paraId="2396EEDA" w14:textId="77777777" w:rsidR="00B17611" w:rsidRDefault="00B17611" w:rsidP="00B17611">
      <w:pPr>
        <w:jc w:val="both"/>
        <w:rPr>
          <w:rFonts w:ascii="Arial" w:hAnsi="Arial"/>
          <w:sz w:val="20"/>
        </w:rPr>
      </w:pPr>
    </w:p>
    <w:p w14:paraId="7055F783" w14:textId="77777777" w:rsidR="00B17611" w:rsidRDefault="00B17611" w:rsidP="00B17611">
      <w:pPr>
        <w:jc w:val="both"/>
        <w:rPr>
          <w:rFonts w:ascii="Arial" w:hAnsi="Arial"/>
          <w:sz w:val="20"/>
        </w:rPr>
      </w:pPr>
      <w:r>
        <w:rPr>
          <w:rFonts w:ascii="Arial" w:hAnsi="Arial"/>
          <w:sz w:val="20"/>
        </w:rPr>
        <w:t>Además, el auditor debe evaluar si la contraparte ha establecido políticas y procedimientos adecuados con respecto a los siguientes aspectos (aspectos no abarcados por el encargo de auditoría conforme a la NIA antes mencionada):</w:t>
      </w:r>
    </w:p>
    <w:p w14:paraId="2D054005" w14:textId="77777777" w:rsidR="00B17611" w:rsidRPr="008B19D9" w:rsidRDefault="00B17611" w:rsidP="00B17611">
      <w:pPr>
        <w:jc w:val="both"/>
        <w:rPr>
          <w:rFonts w:ascii="Arial" w:hAnsi="Arial"/>
          <w:sz w:val="20"/>
        </w:rPr>
      </w:pPr>
    </w:p>
    <w:p w14:paraId="3D75DB28" w14:textId="77777777" w:rsidR="00B17611" w:rsidRPr="00B81E0A" w:rsidRDefault="00B17611" w:rsidP="00B17611">
      <w:pPr>
        <w:numPr>
          <w:ilvl w:val="0"/>
          <w:numId w:val="33"/>
        </w:numPr>
        <w:jc w:val="both"/>
        <w:rPr>
          <w:rFonts w:ascii="Arial" w:hAnsi="Arial"/>
          <w:b/>
          <w:sz w:val="20"/>
        </w:rPr>
      </w:pPr>
      <w:r>
        <w:rPr>
          <w:rFonts w:ascii="Arial" w:hAnsi="Arial"/>
          <w:b/>
          <w:sz w:val="20"/>
        </w:rPr>
        <w:t>2.2 Existencia, adecuación y eficacia del sistema de control interno (SCI)</w:t>
      </w:r>
    </w:p>
    <w:p w14:paraId="6D65511D" w14:textId="77777777" w:rsidR="00B17611" w:rsidRPr="00B81E0A" w:rsidRDefault="00B17611" w:rsidP="00B17611">
      <w:pPr>
        <w:jc w:val="both"/>
        <w:rPr>
          <w:rFonts w:ascii="Arial" w:hAnsi="Arial"/>
          <w:b/>
          <w:sz w:val="20"/>
        </w:rPr>
      </w:pPr>
    </w:p>
    <w:p w14:paraId="62E5BF97" w14:textId="77777777" w:rsidR="00B17611" w:rsidRPr="00B81E0A" w:rsidRDefault="00B17611" w:rsidP="00B17611">
      <w:pPr>
        <w:numPr>
          <w:ilvl w:val="0"/>
          <w:numId w:val="33"/>
        </w:numPr>
        <w:jc w:val="both"/>
        <w:rPr>
          <w:rFonts w:ascii="Arial" w:hAnsi="Arial"/>
          <w:b/>
          <w:sz w:val="20"/>
        </w:rPr>
      </w:pPr>
      <w:r>
        <w:rPr>
          <w:rFonts w:ascii="Arial" w:hAnsi="Arial"/>
          <w:b/>
          <w:sz w:val="20"/>
        </w:rPr>
        <w:t>2.3 Conformidad con los objetivos del proyecto y cumplimiento de las condiciones contractuales</w:t>
      </w:r>
    </w:p>
    <w:p w14:paraId="22F40004" w14:textId="77777777" w:rsidR="00B17611" w:rsidRPr="00B81E0A" w:rsidRDefault="00B17611" w:rsidP="00B17611">
      <w:pPr>
        <w:ind w:left="360" w:firstLine="720"/>
        <w:jc w:val="both"/>
        <w:rPr>
          <w:rFonts w:ascii="Arial" w:hAnsi="Arial"/>
          <w:b/>
          <w:i/>
          <w:sz w:val="20"/>
        </w:rPr>
      </w:pPr>
    </w:p>
    <w:p w14:paraId="05B14C1C" w14:textId="77777777" w:rsidR="00B17611" w:rsidRPr="00B81E0A" w:rsidRDefault="00B17611" w:rsidP="00B17611">
      <w:pPr>
        <w:numPr>
          <w:ilvl w:val="0"/>
          <w:numId w:val="33"/>
        </w:numPr>
        <w:jc w:val="both"/>
        <w:rPr>
          <w:rFonts w:ascii="Arial" w:hAnsi="Arial"/>
          <w:b/>
          <w:sz w:val="20"/>
        </w:rPr>
      </w:pPr>
      <w:r>
        <w:rPr>
          <w:rFonts w:ascii="Arial" w:hAnsi="Arial"/>
          <w:b/>
          <w:sz w:val="20"/>
        </w:rPr>
        <w:t>2.4 Realización económica de las actividades y uso eficiente de los recursos financieros</w:t>
      </w:r>
    </w:p>
    <w:p w14:paraId="7DC1798D" w14:textId="77777777" w:rsidR="00B17611" w:rsidRDefault="00B17611" w:rsidP="00B17611">
      <w:pPr>
        <w:jc w:val="both"/>
        <w:rPr>
          <w:rFonts w:ascii="Arial" w:hAnsi="Arial"/>
          <w:b/>
          <w:sz w:val="20"/>
        </w:rPr>
      </w:pPr>
    </w:p>
    <w:p w14:paraId="02611CF3" w14:textId="77777777" w:rsidR="00B17611" w:rsidRDefault="00B17611" w:rsidP="00B17611">
      <w:pPr>
        <w:jc w:val="both"/>
        <w:rPr>
          <w:rFonts w:ascii="Arial" w:hAnsi="Arial"/>
          <w:sz w:val="20"/>
        </w:rPr>
      </w:pPr>
      <w:r>
        <w:rPr>
          <w:rFonts w:ascii="Arial" w:hAnsi="Arial"/>
          <w:sz w:val="20"/>
        </w:rPr>
        <w:t>Para respetar estos principios, el auditor debe analizar las cuestiones mencionadas en el cuestionario adjunto (Anexo 1). Si bien el punto 2.1 quedará reflejado en el informe de auditoría preparado conforme a la NIA, los otros tres puntos quedarán reflejados en las respuestas del auditor al cuestionario que figura en el Anexo1. Las recomendaciones a la dirección se formularán según las indicaciones que figuran en el Anexo 2 (Carta sobre asuntos de gestión).</w:t>
      </w:r>
    </w:p>
    <w:p w14:paraId="62A03A2B" w14:textId="77777777" w:rsidR="00B17611" w:rsidRDefault="00B17611" w:rsidP="00B17611">
      <w:pPr>
        <w:ind w:left="360" w:firstLine="720"/>
        <w:jc w:val="both"/>
        <w:rPr>
          <w:rFonts w:ascii="Arial" w:hAnsi="Arial"/>
          <w:b/>
          <w:sz w:val="20"/>
        </w:rPr>
      </w:pPr>
    </w:p>
    <w:p w14:paraId="37E45DB0" w14:textId="77777777" w:rsidR="0057199D" w:rsidRPr="00B81E0A" w:rsidRDefault="0057199D" w:rsidP="00B17611">
      <w:pPr>
        <w:ind w:left="360" w:firstLine="720"/>
        <w:jc w:val="both"/>
        <w:rPr>
          <w:rFonts w:ascii="Arial" w:hAnsi="Arial"/>
          <w:b/>
          <w:sz w:val="20"/>
        </w:rPr>
      </w:pPr>
    </w:p>
    <w:p w14:paraId="4EEB0027" w14:textId="77777777" w:rsidR="00B17611" w:rsidRPr="00B81E0A" w:rsidRDefault="00B17611" w:rsidP="00B17611">
      <w:pPr>
        <w:spacing w:after="120"/>
        <w:jc w:val="both"/>
        <w:rPr>
          <w:rFonts w:ascii="Arial" w:hAnsi="Arial"/>
          <w:sz w:val="20"/>
        </w:rPr>
      </w:pPr>
      <w:r>
        <w:rPr>
          <w:rFonts w:ascii="Arial" w:hAnsi="Arial"/>
          <w:b/>
          <w:sz w:val="20"/>
        </w:rPr>
        <w:t>3. Documentos de referencia</w:t>
      </w:r>
    </w:p>
    <w:p w14:paraId="2871C27E" w14:textId="77777777" w:rsidR="00B17611" w:rsidRPr="00B81E0A" w:rsidRDefault="00B17611" w:rsidP="00B17611">
      <w:pPr>
        <w:jc w:val="both"/>
        <w:rPr>
          <w:rFonts w:ascii="Arial" w:hAnsi="Arial"/>
          <w:sz w:val="20"/>
        </w:rPr>
      </w:pPr>
      <w:r>
        <w:rPr>
          <w:rFonts w:ascii="Arial" w:hAnsi="Arial"/>
          <w:sz w:val="20"/>
        </w:rPr>
        <w:t xml:space="preserve">Para llevar a cabo la auditoría financiera, el auditor debe tener en cuenta los siguientes documentos y asuntos: </w:t>
      </w:r>
    </w:p>
    <w:p w14:paraId="2F3F2BF3" w14:textId="77777777" w:rsidR="00B17611" w:rsidRPr="00B81E0A" w:rsidRDefault="00B17611" w:rsidP="00B17611">
      <w:pPr>
        <w:jc w:val="both"/>
        <w:rPr>
          <w:rFonts w:ascii="Arial" w:hAnsi="Arial"/>
          <w:sz w:val="20"/>
        </w:rPr>
      </w:pPr>
    </w:p>
    <w:p w14:paraId="2585CA64" w14:textId="77777777" w:rsidR="00B17611" w:rsidRPr="00B81E0A" w:rsidRDefault="00B17611" w:rsidP="00B17611">
      <w:pPr>
        <w:ind w:left="2124" w:hanging="2124"/>
        <w:jc w:val="both"/>
        <w:rPr>
          <w:rFonts w:ascii="Arial" w:hAnsi="Arial"/>
          <w:sz w:val="20"/>
        </w:rPr>
      </w:pPr>
      <w:r>
        <w:rPr>
          <w:rFonts w:ascii="Arial" w:hAnsi="Arial"/>
          <w:sz w:val="20"/>
        </w:rPr>
        <w:t xml:space="preserve">Legislación: </w:t>
      </w:r>
      <w:r>
        <w:rPr>
          <w:rFonts w:ascii="Arial" w:hAnsi="Arial"/>
          <w:sz w:val="20"/>
        </w:rPr>
        <w:tab/>
        <w:t>Derecho nacional</w:t>
      </w:r>
    </w:p>
    <w:p w14:paraId="18B23240" w14:textId="77777777" w:rsidR="00B17611" w:rsidRPr="00B81E0A" w:rsidRDefault="00B17611" w:rsidP="00B17611">
      <w:pPr>
        <w:ind w:left="2124" w:hanging="2124"/>
        <w:jc w:val="both"/>
        <w:rPr>
          <w:rFonts w:ascii="Arial" w:hAnsi="Arial"/>
          <w:sz w:val="20"/>
        </w:rPr>
      </w:pPr>
    </w:p>
    <w:p w14:paraId="073E8583" w14:textId="77777777" w:rsidR="00B17611" w:rsidRPr="00B81E0A" w:rsidRDefault="00B17611" w:rsidP="00B17611">
      <w:pPr>
        <w:jc w:val="both"/>
        <w:rPr>
          <w:rFonts w:ascii="Arial" w:hAnsi="Arial"/>
          <w:sz w:val="20"/>
        </w:rPr>
      </w:pPr>
      <w:r>
        <w:rPr>
          <w:rFonts w:ascii="Arial" w:hAnsi="Arial"/>
          <w:sz w:val="20"/>
        </w:rPr>
        <w:t>Proyecto/programa:</w:t>
      </w:r>
      <w:r>
        <w:rPr>
          <w:rFonts w:ascii="Arial" w:hAnsi="Arial"/>
          <w:sz w:val="20"/>
        </w:rPr>
        <w:tab/>
        <w:t xml:space="preserve">Acuerdo </w:t>
      </w:r>
      <w:r w:rsidR="0057199D">
        <w:rPr>
          <w:rFonts w:ascii="Arial" w:hAnsi="Arial"/>
          <w:sz w:val="20"/>
        </w:rPr>
        <w:t xml:space="preserve">entre el DFAE y la contraparte </w:t>
      </w:r>
      <w:r>
        <w:rPr>
          <w:rFonts w:ascii="Arial" w:hAnsi="Arial"/>
          <w:sz w:val="20"/>
        </w:rPr>
        <w:t>relativo al proyecto</w:t>
      </w:r>
      <w:r w:rsidR="0057199D">
        <w:rPr>
          <w:rFonts w:ascii="Arial" w:hAnsi="Arial"/>
          <w:sz w:val="20"/>
        </w:rPr>
        <w:t>;</w:t>
      </w:r>
    </w:p>
    <w:p w14:paraId="0494B847" w14:textId="77777777" w:rsidR="00B17611" w:rsidRPr="00B81E0A" w:rsidRDefault="00B17611" w:rsidP="00B17611">
      <w:pPr>
        <w:jc w:val="both"/>
        <w:rPr>
          <w:rFonts w:ascii="Arial" w:hAnsi="Arial"/>
          <w:sz w:val="20"/>
        </w:rPr>
      </w:pPr>
      <w:r>
        <w:rPr>
          <w:rFonts w:ascii="Arial" w:hAnsi="Arial"/>
          <w:sz w:val="20"/>
        </w:rPr>
        <w:tab/>
      </w:r>
      <w:r>
        <w:rPr>
          <w:rFonts w:ascii="Arial" w:hAnsi="Arial"/>
          <w:sz w:val="20"/>
        </w:rPr>
        <w:tab/>
      </w:r>
      <w:r>
        <w:rPr>
          <w:rFonts w:ascii="Arial" w:hAnsi="Arial"/>
          <w:sz w:val="20"/>
        </w:rPr>
        <w:tab/>
        <w:t>Documento de proyecto/</w:t>
      </w:r>
      <w:proofErr w:type="spellStart"/>
      <w:r>
        <w:rPr>
          <w:rFonts w:ascii="Arial" w:hAnsi="Arial"/>
          <w:sz w:val="20"/>
        </w:rPr>
        <w:t>TdR</w:t>
      </w:r>
      <w:proofErr w:type="spellEnd"/>
      <w:r w:rsidR="0057199D">
        <w:rPr>
          <w:rFonts w:ascii="Arial" w:hAnsi="Arial"/>
          <w:sz w:val="20"/>
        </w:rPr>
        <w:t>;</w:t>
      </w:r>
    </w:p>
    <w:p w14:paraId="586E2C6C" w14:textId="77777777" w:rsidR="00B17611" w:rsidRPr="00B81E0A" w:rsidRDefault="00B17611" w:rsidP="00B17611">
      <w:pPr>
        <w:ind w:left="1416" w:firstLine="708"/>
        <w:jc w:val="both"/>
        <w:rPr>
          <w:rFonts w:ascii="Arial" w:hAnsi="Arial"/>
          <w:sz w:val="20"/>
        </w:rPr>
      </w:pPr>
      <w:r>
        <w:rPr>
          <w:rFonts w:ascii="Arial" w:hAnsi="Arial"/>
          <w:sz w:val="20"/>
        </w:rPr>
        <w:t>Presupuestos, planes de financiación, programas de actividades de proyecto</w:t>
      </w:r>
      <w:r w:rsidR="0057199D">
        <w:rPr>
          <w:rFonts w:ascii="Arial" w:hAnsi="Arial"/>
          <w:sz w:val="20"/>
        </w:rPr>
        <w:t>;</w:t>
      </w:r>
    </w:p>
    <w:p w14:paraId="15AB00A8" w14:textId="77777777" w:rsidR="00B17611" w:rsidRPr="00B81E0A" w:rsidRDefault="00B17611" w:rsidP="00B17611">
      <w:pPr>
        <w:ind w:left="1416" w:firstLine="708"/>
        <w:jc w:val="both"/>
        <w:rPr>
          <w:rFonts w:ascii="Arial" w:hAnsi="Arial"/>
          <w:sz w:val="20"/>
        </w:rPr>
      </w:pPr>
      <w:r>
        <w:rPr>
          <w:rFonts w:ascii="Arial" w:hAnsi="Arial"/>
          <w:sz w:val="20"/>
        </w:rPr>
        <w:lastRenderedPageBreak/>
        <w:t>Procedimientos de gestión de proyectos</w:t>
      </w:r>
      <w:r w:rsidR="0057199D">
        <w:rPr>
          <w:rFonts w:ascii="Arial" w:hAnsi="Arial"/>
          <w:sz w:val="20"/>
        </w:rPr>
        <w:t>;</w:t>
      </w:r>
    </w:p>
    <w:p w14:paraId="5C44E334" w14:textId="77777777" w:rsidR="00B17611" w:rsidRPr="00B81E0A" w:rsidRDefault="00B17611" w:rsidP="00B17611">
      <w:pPr>
        <w:ind w:left="1416" w:firstLine="708"/>
        <w:jc w:val="both"/>
        <w:rPr>
          <w:rFonts w:ascii="Arial" w:hAnsi="Arial"/>
          <w:sz w:val="20"/>
        </w:rPr>
      </w:pPr>
      <w:r>
        <w:rPr>
          <w:rFonts w:ascii="Arial" w:hAnsi="Arial"/>
          <w:sz w:val="20"/>
        </w:rPr>
        <w:t>Cualquier otro documento relativo al proyecto/programa</w:t>
      </w:r>
    </w:p>
    <w:p w14:paraId="59CD283E" w14:textId="77777777" w:rsidR="00B17611" w:rsidRPr="00B81E0A" w:rsidRDefault="00B17611" w:rsidP="00B17611">
      <w:pPr>
        <w:ind w:left="1416" w:firstLine="708"/>
        <w:jc w:val="both"/>
        <w:rPr>
          <w:rFonts w:ascii="Arial" w:hAnsi="Arial"/>
          <w:sz w:val="20"/>
        </w:rPr>
      </w:pPr>
    </w:p>
    <w:p w14:paraId="2E8DB102" w14:textId="77777777" w:rsidR="00B17611" w:rsidRPr="00B81E0A" w:rsidRDefault="00B17611" w:rsidP="00B17611">
      <w:pPr>
        <w:jc w:val="both"/>
        <w:rPr>
          <w:rFonts w:ascii="Arial" w:hAnsi="Arial"/>
          <w:sz w:val="20"/>
        </w:rPr>
      </w:pPr>
      <w:r>
        <w:rPr>
          <w:rFonts w:ascii="Arial" w:hAnsi="Arial"/>
          <w:sz w:val="20"/>
        </w:rPr>
        <w:t>Contabilidad:</w:t>
      </w:r>
      <w:r>
        <w:rPr>
          <w:rFonts w:ascii="Arial" w:hAnsi="Arial"/>
          <w:sz w:val="20"/>
        </w:rPr>
        <w:tab/>
      </w:r>
      <w:r>
        <w:rPr>
          <w:rFonts w:ascii="Arial" w:hAnsi="Arial"/>
          <w:sz w:val="20"/>
        </w:rPr>
        <w:tab/>
        <w:t>Documentos contables sujetos a la auditoría financiera</w:t>
      </w:r>
      <w:r w:rsidR="0057199D">
        <w:rPr>
          <w:rFonts w:ascii="Arial" w:hAnsi="Arial"/>
          <w:sz w:val="20"/>
        </w:rPr>
        <w:t>;</w:t>
      </w:r>
    </w:p>
    <w:p w14:paraId="0CCC7571" w14:textId="77777777" w:rsidR="00B17611" w:rsidRPr="00B81E0A" w:rsidRDefault="00B17611" w:rsidP="00B17611">
      <w:pPr>
        <w:ind w:left="1416" w:firstLine="708"/>
        <w:jc w:val="both"/>
        <w:rPr>
          <w:rFonts w:ascii="Arial" w:hAnsi="Arial"/>
          <w:sz w:val="20"/>
        </w:rPr>
      </w:pPr>
      <w:r>
        <w:rPr>
          <w:rFonts w:ascii="Arial" w:hAnsi="Arial"/>
          <w:sz w:val="20"/>
        </w:rPr>
        <w:t>Informes financieros y operativos relativos al proyecto/programa</w:t>
      </w:r>
    </w:p>
    <w:p w14:paraId="1AC2301E" w14:textId="77777777" w:rsidR="00B17611" w:rsidRPr="00B81E0A" w:rsidRDefault="00B17611" w:rsidP="00B17611">
      <w:pPr>
        <w:jc w:val="both"/>
        <w:rPr>
          <w:rFonts w:ascii="Arial" w:hAnsi="Arial"/>
          <w:sz w:val="20"/>
        </w:rPr>
      </w:pPr>
    </w:p>
    <w:p w14:paraId="26BCADFD" w14:textId="77777777" w:rsidR="00B17611" w:rsidRDefault="00B17611" w:rsidP="00B17611">
      <w:pPr>
        <w:jc w:val="both"/>
        <w:rPr>
          <w:rFonts w:ascii="Arial" w:hAnsi="Arial"/>
          <w:sz w:val="20"/>
        </w:rPr>
      </w:pPr>
      <w:r>
        <w:rPr>
          <w:rFonts w:ascii="Arial" w:hAnsi="Arial"/>
          <w:sz w:val="20"/>
        </w:rPr>
        <w:t>Auditor:</w:t>
      </w:r>
      <w:r>
        <w:rPr>
          <w:rFonts w:ascii="Arial" w:hAnsi="Arial"/>
          <w:b/>
          <w:sz w:val="20"/>
        </w:rPr>
        <w:tab/>
      </w:r>
      <w:r>
        <w:rPr>
          <w:rFonts w:ascii="Arial" w:hAnsi="Arial"/>
          <w:sz w:val="20"/>
        </w:rPr>
        <w:tab/>
      </w:r>
      <w:r>
        <w:rPr>
          <w:rFonts w:ascii="Arial" w:hAnsi="Arial"/>
          <w:sz w:val="20"/>
        </w:rPr>
        <w:tab/>
        <w:t>Informes de auditoría internos y externos anteriores de la contraparte</w:t>
      </w:r>
      <w:r w:rsidR="0057199D">
        <w:rPr>
          <w:rFonts w:ascii="Arial" w:hAnsi="Arial"/>
          <w:sz w:val="20"/>
        </w:rPr>
        <w:t>;</w:t>
      </w:r>
    </w:p>
    <w:p w14:paraId="2F6B9A81" w14:textId="77777777" w:rsidR="00B17611" w:rsidRDefault="00B17611" w:rsidP="00B17611">
      <w:pPr>
        <w:spacing w:after="120"/>
        <w:ind w:left="1416" w:firstLine="708"/>
        <w:jc w:val="both"/>
        <w:rPr>
          <w:rFonts w:ascii="Arial" w:hAnsi="Arial"/>
          <w:sz w:val="20"/>
        </w:rPr>
      </w:pPr>
      <w:r>
        <w:rPr>
          <w:rFonts w:ascii="Arial" w:hAnsi="Arial"/>
          <w:sz w:val="20"/>
        </w:rPr>
        <w:t xml:space="preserve">Cualquier otra información solicitada a la contraparte por el auditor </w:t>
      </w:r>
    </w:p>
    <w:p w14:paraId="4E13074D" w14:textId="77777777" w:rsidR="0057199D" w:rsidRDefault="0057199D" w:rsidP="00B17611">
      <w:pPr>
        <w:spacing w:after="120"/>
        <w:ind w:left="709" w:hanging="709"/>
        <w:jc w:val="both"/>
        <w:rPr>
          <w:rFonts w:ascii="Arial" w:hAnsi="Arial"/>
          <w:b/>
          <w:sz w:val="20"/>
        </w:rPr>
      </w:pPr>
    </w:p>
    <w:p w14:paraId="4B0BF6E7" w14:textId="77777777" w:rsidR="00B17611" w:rsidRPr="00B81E0A" w:rsidRDefault="00B17611" w:rsidP="00B17611">
      <w:pPr>
        <w:spacing w:after="120"/>
        <w:ind w:left="709" w:hanging="709"/>
        <w:jc w:val="both"/>
        <w:rPr>
          <w:rFonts w:ascii="Arial" w:hAnsi="Arial"/>
          <w:sz w:val="20"/>
        </w:rPr>
      </w:pPr>
      <w:r>
        <w:rPr>
          <w:rFonts w:ascii="Arial" w:hAnsi="Arial"/>
          <w:b/>
          <w:sz w:val="20"/>
        </w:rPr>
        <w:t>4. Planificación de la auditoría financiera</w:t>
      </w:r>
    </w:p>
    <w:p w14:paraId="250BE545" w14:textId="77777777" w:rsidR="00B17611" w:rsidRDefault="00B17611" w:rsidP="00B17611">
      <w:pPr>
        <w:pStyle w:val="Sangradetextonormal"/>
        <w:ind w:left="0" w:firstLine="0"/>
        <w:rPr>
          <w:sz w:val="20"/>
        </w:rPr>
      </w:pPr>
      <w:r>
        <w:rPr>
          <w:sz w:val="20"/>
        </w:rPr>
        <w:t xml:space="preserve">El auditor debe planificar el encargo de auditoría financiera de forma adecuada con suficiente antelación y garantizar que la auditoría financiera se lleve a cabo con la máxima calidad profesional, de manera económica y eficiente, tal como se haya convenido en los mandatos respectivos en nombre de la contraparte y el auditor. </w:t>
      </w:r>
    </w:p>
    <w:p w14:paraId="54674A61" w14:textId="77777777" w:rsidR="00B17611" w:rsidRPr="00B81E0A" w:rsidRDefault="00B17611" w:rsidP="00B17611">
      <w:pPr>
        <w:pStyle w:val="Sangradetextonormal"/>
        <w:ind w:left="0" w:firstLine="0"/>
        <w:rPr>
          <w:sz w:val="20"/>
        </w:rPr>
      </w:pPr>
    </w:p>
    <w:p w14:paraId="199D3B90" w14:textId="77777777" w:rsidR="00B17611" w:rsidRPr="00B81E0A" w:rsidRDefault="00B17611" w:rsidP="00B17611">
      <w:pPr>
        <w:jc w:val="both"/>
        <w:rPr>
          <w:rFonts w:ascii="Arial" w:hAnsi="Arial"/>
          <w:sz w:val="20"/>
        </w:rPr>
      </w:pPr>
      <w:r>
        <w:rPr>
          <w:rFonts w:ascii="Arial" w:hAnsi="Arial"/>
          <w:sz w:val="20"/>
        </w:rPr>
        <w:t>Sobre la base de la información recibida durante la fase preparatoria, incluida la evaluación del riesgo de auditoría, el auditor debe determinar:</w:t>
      </w:r>
    </w:p>
    <w:p w14:paraId="4002D25D" w14:textId="77777777" w:rsidR="00B17611" w:rsidRPr="00B81E0A" w:rsidRDefault="00B17611" w:rsidP="00B17611">
      <w:pPr>
        <w:jc w:val="both"/>
        <w:rPr>
          <w:rFonts w:ascii="Arial" w:hAnsi="Arial"/>
          <w:sz w:val="20"/>
        </w:rPr>
      </w:pPr>
    </w:p>
    <w:p w14:paraId="474D0576" w14:textId="77777777" w:rsidR="00B17611" w:rsidRPr="00B81E0A" w:rsidRDefault="00B17611" w:rsidP="00B17611">
      <w:pPr>
        <w:numPr>
          <w:ilvl w:val="0"/>
          <w:numId w:val="26"/>
        </w:numPr>
        <w:jc w:val="both"/>
        <w:rPr>
          <w:rFonts w:ascii="Arial" w:hAnsi="Arial"/>
          <w:sz w:val="20"/>
        </w:rPr>
      </w:pPr>
      <w:r>
        <w:rPr>
          <w:rFonts w:ascii="Arial" w:hAnsi="Arial"/>
          <w:sz w:val="20"/>
        </w:rPr>
        <w:t>el tipo de transacciones que deben controlarse y los métodos de auditoría (auditoría completa o selección de muestras),</w:t>
      </w:r>
    </w:p>
    <w:p w14:paraId="70D76B3D" w14:textId="77777777" w:rsidR="00B17611" w:rsidRPr="00B81E0A" w:rsidRDefault="00B17611" w:rsidP="00B17611">
      <w:pPr>
        <w:numPr>
          <w:ilvl w:val="0"/>
          <w:numId w:val="26"/>
        </w:numPr>
        <w:jc w:val="both"/>
        <w:rPr>
          <w:rFonts w:ascii="Arial" w:hAnsi="Arial"/>
          <w:sz w:val="20"/>
        </w:rPr>
      </w:pPr>
      <w:r>
        <w:rPr>
          <w:rFonts w:ascii="Arial" w:hAnsi="Arial"/>
          <w:sz w:val="20"/>
        </w:rPr>
        <w:t>el tipo de recuentos físicos o examen y los lugares que se seleccionarán</w:t>
      </w:r>
      <w:r w:rsidR="00B26A78">
        <w:rPr>
          <w:rFonts w:ascii="Arial" w:hAnsi="Arial"/>
          <w:sz w:val="20"/>
        </w:rPr>
        <w:t>,</w:t>
      </w:r>
    </w:p>
    <w:p w14:paraId="1339E82B" w14:textId="77777777" w:rsidR="00B17611" w:rsidRPr="00B81E0A" w:rsidRDefault="00B17611" w:rsidP="00B17611">
      <w:pPr>
        <w:numPr>
          <w:ilvl w:val="0"/>
          <w:numId w:val="26"/>
        </w:numPr>
        <w:jc w:val="both"/>
        <w:rPr>
          <w:rFonts w:ascii="Arial" w:hAnsi="Arial"/>
          <w:sz w:val="20"/>
        </w:rPr>
      </w:pPr>
      <w:r>
        <w:rPr>
          <w:rFonts w:ascii="Arial" w:hAnsi="Arial"/>
          <w:sz w:val="20"/>
        </w:rPr>
        <w:t>el número de visitas previstas.</w:t>
      </w:r>
    </w:p>
    <w:p w14:paraId="2F8C6767" w14:textId="77777777" w:rsidR="00B17611" w:rsidRPr="00B81E0A" w:rsidRDefault="00B17611" w:rsidP="00B17611">
      <w:pPr>
        <w:spacing w:after="120"/>
        <w:ind w:left="709" w:hanging="709"/>
        <w:jc w:val="both"/>
        <w:rPr>
          <w:rFonts w:ascii="Arial" w:hAnsi="Arial"/>
          <w:sz w:val="20"/>
        </w:rPr>
      </w:pPr>
    </w:p>
    <w:p w14:paraId="3867B395" w14:textId="77777777" w:rsidR="00B17611" w:rsidRPr="00B81E0A" w:rsidRDefault="00B17611" w:rsidP="00B17611">
      <w:pPr>
        <w:jc w:val="both"/>
        <w:rPr>
          <w:rFonts w:ascii="Arial" w:hAnsi="Arial" w:cs="Arial"/>
          <w:sz w:val="20"/>
        </w:rPr>
      </w:pPr>
      <w:r>
        <w:rPr>
          <w:rFonts w:ascii="Arial" w:hAnsi="Arial"/>
          <w:sz w:val="20"/>
        </w:rPr>
        <w:t xml:space="preserve">El auditor garantiza la continuidad del enfoque de auditoría en el encargo de auditoría financiera y en el equipo de auditoría, incluso si hay un cambio de director en el equipo que realiza el encargo con respecto al año anterior. </w:t>
      </w:r>
    </w:p>
    <w:p w14:paraId="7D613ACF" w14:textId="77777777" w:rsidR="00B358B1" w:rsidRDefault="00B358B1" w:rsidP="00B17611">
      <w:pPr>
        <w:spacing w:after="120"/>
        <w:ind w:left="709" w:hanging="709"/>
        <w:jc w:val="both"/>
        <w:rPr>
          <w:rFonts w:ascii="Arial" w:hAnsi="Arial"/>
          <w:b/>
          <w:sz w:val="20"/>
        </w:rPr>
      </w:pPr>
    </w:p>
    <w:p w14:paraId="161A15AE" w14:textId="77777777" w:rsidR="00B17611" w:rsidRPr="00B81E0A" w:rsidRDefault="00B17611" w:rsidP="00B17611">
      <w:pPr>
        <w:spacing w:after="120"/>
        <w:ind w:left="709" w:hanging="709"/>
        <w:jc w:val="both"/>
        <w:rPr>
          <w:rFonts w:ascii="Arial" w:hAnsi="Arial"/>
          <w:b/>
          <w:sz w:val="20"/>
        </w:rPr>
      </w:pPr>
      <w:r>
        <w:rPr>
          <w:rFonts w:ascii="Arial" w:hAnsi="Arial"/>
          <w:b/>
          <w:sz w:val="20"/>
        </w:rPr>
        <w:t>5. Lugar de la auditoría financiera</w:t>
      </w:r>
    </w:p>
    <w:p w14:paraId="01BE7F12" w14:textId="77777777" w:rsidR="00B17611" w:rsidRPr="00B81E0A" w:rsidRDefault="00B17611" w:rsidP="00B17611">
      <w:pPr>
        <w:pStyle w:val="Sangradetextonormal"/>
        <w:spacing w:after="120"/>
        <w:ind w:left="0" w:firstLine="0"/>
        <w:rPr>
          <w:sz w:val="20"/>
        </w:rPr>
      </w:pPr>
      <w:r>
        <w:rPr>
          <w:sz w:val="20"/>
        </w:rPr>
        <w:t>La auditoría financiera debe llevarse a cabo en el entorno del proyecto/programa (oficinas administrativas y/o lugares descentralizados, si procede).</w:t>
      </w:r>
    </w:p>
    <w:p w14:paraId="041D7443" w14:textId="77777777" w:rsidR="00B358B1" w:rsidRDefault="00B358B1" w:rsidP="00B17611">
      <w:pPr>
        <w:spacing w:after="120"/>
        <w:ind w:left="709" w:hanging="709"/>
        <w:jc w:val="both"/>
        <w:rPr>
          <w:rFonts w:ascii="Arial" w:hAnsi="Arial"/>
          <w:b/>
          <w:sz w:val="20"/>
        </w:rPr>
      </w:pPr>
    </w:p>
    <w:p w14:paraId="7901F3F3" w14:textId="77777777" w:rsidR="00B17611" w:rsidRDefault="00B17611" w:rsidP="00B17611">
      <w:pPr>
        <w:spacing w:after="120"/>
        <w:ind w:left="709" w:hanging="709"/>
        <w:jc w:val="both"/>
        <w:rPr>
          <w:rFonts w:ascii="Arial" w:hAnsi="Arial"/>
          <w:b/>
          <w:sz w:val="20"/>
        </w:rPr>
      </w:pPr>
      <w:r>
        <w:rPr>
          <w:rFonts w:ascii="Arial" w:hAnsi="Arial"/>
          <w:b/>
          <w:sz w:val="20"/>
        </w:rPr>
        <w:t>6. Declaración de la dirección de facilitar información completa</w:t>
      </w:r>
    </w:p>
    <w:p w14:paraId="5AF8984B" w14:textId="77777777" w:rsidR="00B17611" w:rsidRPr="00947717" w:rsidRDefault="00B17611" w:rsidP="00B17611">
      <w:pPr>
        <w:rPr>
          <w:rFonts w:ascii="Arial" w:hAnsi="Arial"/>
          <w:sz w:val="20"/>
        </w:rPr>
      </w:pPr>
      <w:r>
        <w:rPr>
          <w:rFonts w:ascii="Arial" w:hAnsi="Arial"/>
          <w:sz w:val="20"/>
        </w:rPr>
        <w:t xml:space="preserve">El auditor recibe una declaración por escrito firmada por la dirección de la organización contraparte, en la que se certifica: </w:t>
      </w:r>
    </w:p>
    <w:p w14:paraId="0DF75CE0" w14:textId="77777777" w:rsidR="00B17611" w:rsidRPr="00947717" w:rsidRDefault="00B17611" w:rsidP="00B17611">
      <w:pPr>
        <w:numPr>
          <w:ilvl w:val="0"/>
          <w:numId w:val="4"/>
        </w:numPr>
        <w:tabs>
          <w:tab w:val="clear" w:pos="1080"/>
          <w:tab w:val="num" w:pos="360"/>
        </w:tabs>
        <w:ind w:left="360"/>
        <w:rPr>
          <w:rFonts w:ascii="Arial" w:hAnsi="Arial"/>
          <w:sz w:val="20"/>
        </w:rPr>
      </w:pPr>
      <w:r>
        <w:rPr>
          <w:rFonts w:ascii="Arial" w:hAnsi="Arial"/>
          <w:sz w:val="20"/>
        </w:rPr>
        <w:t>que se reconoce la responsabilidad de la organización en la teneduría de libros y estados financieros correctos, completos y precisos, que representan hechos reales, conforme a los objetivos del proyecto, los documentos de referencia (descripción del proyecto, contratos, presupuestos, etc.) y la legislación nacional;</w:t>
      </w:r>
    </w:p>
    <w:p w14:paraId="65B2B8DE" w14:textId="77777777" w:rsidR="00B17611" w:rsidRPr="00947717" w:rsidRDefault="00B17611" w:rsidP="00B17611">
      <w:pPr>
        <w:numPr>
          <w:ilvl w:val="0"/>
          <w:numId w:val="4"/>
        </w:numPr>
        <w:tabs>
          <w:tab w:val="clear" w:pos="1080"/>
          <w:tab w:val="num" w:pos="360"/>
        </w:tabs>
        <w:ind w:left="360"/>
        <w:rPr>
          <w:rFonts w:ascii="Arial" w:hAnsi="Arial"/>
          <w:sz w:val="20"/>
        </w:rPr>
      </w:pPr>
      <w:r>
        <w:rPr>
          <w:rFonts w:ascii="Arial" w:hAnsi="Arial"/>
          <w:sz w:val="20"/>
        </w:rPr>
        <w:t>que todos los registros contables, comprobantes y otros documentos, actas y cualquier otra información pertinente necesaria para la auditoría están a disposición del auditor;</w:t>
      </w:r>
    </w:p>
    <w:p w14:paraId="146AFF08" w14:textId="77777777" w:rsidR="00B17611" w:rsidRPr="00947717" w:rsidRDefault="00B17611" w:rsidP="00B17611">
      <w:pPr>
        <w:numPr>
          <w:ilvl w:val="0"/>
          <w:numId w:val="4"/>
        </w:numPr>
        <w:tabs>
          <w:tab w:val="clear" w:pos="1080"/>
          <w:tab w:val="num" w:pos="360"/>
        </w:tabs>
        <w:ind w:left="360"/>
        <w:rPr>
          <w:rFonts w:ascii="Arial" w:hAnsi="Arial"/>
          <w:sz w:val="20"/>
        </w:rPr>
      </w:pPr>
      <w:r>
        <w:rPr>
          <w:rFonts w:ascii="Arial" w:hAnsi="Arial"/>
          <w:sz w:val="20"/>
        </w:rPr>
        <w:t>la integridad de la información relativa al patrimonio y a los bienes;</w:t>
      </w:r>
    </w:p>
    <w:p w14:paraId="67C69C56" w14:textId="77777777" w:rsidR="00B17611" w:rsidRPr="00947717" w:rsidRDefault="00B17611" w:rsidP="00B17611">
      <w:pPr>
        <w:numPr>
          <w:ilvl w:val="0"/>
          <w:numId w:val="4"/>
        </w:numPr>
        <w:tabs>
          <w:tab w:val="clear" w:pos="1080"/>
          <w:tab w:val="num" w:pos="360"/>
        </w:tabs>
        <w:ind w:left="360"/>
        <w:rPr>
          <w:rFonts w:ascii="Arial" w:hAnsi="Arial"/>
          <w:i/>
          <w:sz w:val="20"/>
        </w:rPr>
      </w:pPr>
      <w:r>
        <w:rPr>
          <w:rFonts w:ascii="Arial" w:hAnsi="Arial"/>
          <w:sz w:val="20"/>
        </w:rPr>
        <w:t xml:space="preserve">la integridad de la información relativa a la financiación recibida o por recibir y la financiación propia relativa al período auditado para el proyecto objeto de la auditoría; </w:t>
      </w:r>
    </w:p>
    <w:p w14:paraId="4968858E" w14:textId="77777777" w:rsidR="00B17611" w:rsidRPr="00947717" w:rsidRDefault="00B17611" w:rsidP="00B17611">
      <w:pPr>
        <w:numPr>
          <w:ilvl w:val="0"/>
          <w:numId w:val="4"/>
        </w:numPr>
        <w:tabs>
          <w:tab w:val="clear" w:pos="1080"/>
          <w:tab w:val="num" w:pos="360"/>
        </w:tabs>
        <w:ind w:left="360"/>
        <w:rPr>
          <w:rFonts w:ascii="Arial" w:hAnsi="Arial"/>
          <w:sz w:val="20"/>
        </w:rPr>
      </w:pPr>
      <w:r>
        <w:rPr>
          <w:rFonts w:ascii="Arial" w:hAnsi="Arial"/>
          <w:sz w:val="20"/>
        </w:rPr>
        <w:t>que está dispuesta a suministrar, ya sea oralmente o por escrito, todas las informaciones</w:t>
      </w:r>
      <w:r w:rsidR="000C5071">
        <w:rPr>
          <w:rFonts w:ascii="Arial" w:hAnsi="Arial"/>
          <w:sz w:val="20"/>
        </w:rPr>
        <w:t xml:space="preserve"> </w:t>
      </w:r>
      <w:r>
        <w:rPr>
          <w:rFonts w:ascii="Arial" w:hAnsi="Arial"/>
          <w:sz w:val="20"/>
        </w:rPr>
        <w:t>y explicaciones que pudieran ser solicitadas por el auditor en la realización de su mandato;</w:t>
      </w:r>
    </w:p>
    <w:p w14:paraId="49D86B28" w14:textId="77777777" w:rsidR="00B17611" w:rsidRDefault="000C5071" w:rsidP="00B17611">
      <w:pPr>
        <w:numPr>
          <w:ilvl w:val="0"/>
          <w:numId w:val="4"/>
        </w:numPr>
        <w:tabs>
          <w:tab w:val="clear" w:pos="1080"/>
          <w:tab w:val="num" w:pos="360"/>
        </w:tabs>
        <w:ind w:left="360"/>
        <w:rPr>
          <w:rFonts w:ascii="Arial" w:hAnsi="Arial" w:cs="Arial"/>
          <w:sz w:val="20"/>
        </w:rPr>
      </w:pPr>
      <w:r>
        <w:rPr>
          <w:rFonts w:ascii="Arial" w:hAnsi="Arial" w:cs="Arial"/>
          <w:sz w:val="20"/>
        </w:rPr>
        <w:t>e</w:t>
      </w:r>
      <w:r w:rsidR="00B17611" w:rsidRPr="00B26A78">
        <w:rPr>
          <w:rFonts w:ascii="Arial" w:hAnsi="Arial" w:cs="Arial"/>
          <w:sz w:val="20"/>
        </w:rPr>
        <w:t>n el caso</w:t>
      </w:r>
      <w:r w:rsidR="00B26A78">
        <w:rPr>
          <w:rFonts w:ascii="Arial" w:hAnsi="Arial" w:cs="Arial"/>
          <w:sz w:val="20"/>
        </w:rPr>
        <w:t xml:space="preserve"> </w:t>
      </w:r>
      <w:r w:rsidR="00B17611" w:rsidRPr="0057199D">
        <w:rPr>
          <w:rFonts w:ascii="Arial" w:hAnsi="Arial" w:cs="Arial"/>
          <w:sz w:val="20"/>
        </w:rPr>
        <w:t>de</w:t>
      </w:r>
      <w:r w:rsidR="00B17611" w:rsidRPr="0057199D">
        <w:rPr>
          <w:rFonts w:ascii="Arial" w:hAnsi="Arial"/>
          <w:sz w:val="20"/>
        </w:rPr>
        <w:t xml:space="preserve"> contribuciones a ONG locales, la</w:t>
      </w:r>
      <w:r w:rsidR="00B26A78" w:rsidRPr="0057199D">
        <w:rPr>
          <w:rFonts w:ascii="Arial" w:hAnsi="Arial"/>
          <w:sz w:val="20"/>
        </w:rPr>
        <w:t xml:space="preserve"> </w:t>
      </w:r>
      <w:r w:rsidR="00B17611" w:rsidRPr="0057199D">
        <w:rPr>
          <w:rFonts w:ascii="Arial" w:hAnsi="Arial" w:cs="Arial"/>
          <w:sz w:val="20"/>
        </w:rPr>
        <w:t>declaración</w:t>
      </w:r>
      <w:r w:rsidR="00B17611" w:rsidRPr="00B26A78">
        <w:rPr>
          <w:rFonts w:ascii="Arial" w:hAnsi="Arial" w:cs="Arial"/>
          <w:sz w:val="20"/>
        </w:rPr>
        <w:t xml:space="preserve"> debe certificar la integridad de la información relativa a la financiación recibida o por recibir y a la financiación propia relativa al período auditado para el proyecto objeto de la auditoría </w:t>
      </w:r>
      <w:r w:rsidR="00B17611" w:rsidRPr="00B26A78">
        <w:rPr>
          <w:rFonts w:ascii="Arial" w:hAnsi="Arial" w:cs="Arial"/>
          <w:b/>
          <w:i/>
          <w:sz w:val="20"/>
        </w:rPr>
        <w:t>y</w:t>
      </w:r>
      <w:r w:rsidR="00B17611" w:rsidRPr="00B26A78">
        <w:rPr>
          <w:rFonts w:ascii="Arial" w:hAnsi="Arial" w:cs="Arial"/>
          <w:sz w:val="20"/>
        </w:rPr>
        <w:t xml:space="preserve"> para el control de los estados financieros consolidados de la organización. La información financiera consolidada, incluidos los balances y las cuentas de pérdidas y ganancias del proyecto, deben adjuntarse a la declaración y forman parte integrante de la misma. Esta declaración debe proporcionarse junto con el informe de auditoría financiera. </w:t>
      </w:r>
    </w:p>
    <w:p w14:paraId="0E93BDD1" w14:textId="77777777" w:rsidR="00B17611" w:rsidRDefault="00B17611" w:rsidP="00B17611">
      <w:pPr>
        <w:spacing w:after="120"/>
        <w:ind w:left="709" w:hanging="709"/>
        <w:jc w:val="both"/>
        <w:rPr>
          <w:rFonts w:ascii="Arial" w:hAnsi="Arial"/>
          <w:b/>
          <w:sz w:val="20"/>
        </w:rPr>
      </w:pPr>
    </w:p>
    <w:p w14:paraId="54E5BE10" w14:textId="77777777" w:rsidR="00B17611" w:rsidRPr="00B81E0A" w:rsidRDefault="00B17611" w:rsidP="00B17611">
      <w:pPr>
        <w:spacing w:after="120"/>
        <w:ind w:left="709" w:hanging="709"/>
        <w:jc w:val="both"/>
        <w:rPr>
          <w:rFonts w:ascii="Arial" w:hAnsi="Arial"/>
          <w:b/>
          <w:sz w:val="20"/>
        </w:rPr>
      </w:pPr>
      <w:r>
        <w:rPr>
          <w:rFonts w:ascii="Arial" w:hAnsi="Arial"/>
          <w:b/>
          <w:sz w:val="20"/>
        </w:rPr>
        <w:t>7. Procedimientos detallados de la auditoría financiera</w:t>
      </w:r>
    </w:p>
    <w:p w14:paraId="0CB93C10" w14:textId="77777777" w:rsidR="00B17611" w:rsidRDefault="00B17611" w:rsidP="00B17611">
      <w:pPr>
        <w:jc w:val="both"/>
        <w:rPr>
          <w:rFonts w:ascii="Arial" w:hAnsi="Arial"/>
          <w:sz w:val="20"/>
        </w:rPr>
      </w:pPr>
      <w:r>
        <w:rPr>
          <w:rFonts w:ascii="Arial" w:hAnsi="Arial"/>
          <w:sz w:val="20"/>
        </w:rPr>
        <w:t>El auditor debe aplicar procedimientos de auditoría apropiados para llegar a una conclusión sobre los aspectos que se mencionan a continuación. Estos procedimientos aplicados, ya sea sobre una base completa o una selección de muestras, pueden incluir: controles, chequeos, evaluaciones, inspecciones, entrevistas, análisis y otras técnicas de auditoría. Al seleccionar</w:t>
      </w:r>
      <w:r w:rsidR="00B664F3">
        <w:rPr>
          <w:rFonts w:ascii="Arial" w:hAnsi="Arial"/>
          <w:sz w:val="20"/>
        </w:rPr>
        <w:t xml:space="preserve">   </w:t>
      </w:r>
      <w:r>
        <w:rPr>
          <w:rFonts w:ascii="Arial" w:hAnsi="Arial"/>
          <w:sz w:val="20"/>
        </w:rPr>
        <w:t>los</w:t>
      </w:r>
      <w:r w:rsidR="00B664F3">
        <w:rPr>
          <w:rFonts w:ascii="Arial" w:hAnsi="Arial"/>
          <w:sz w:val="20"/>
        </w:rPr>
        <w:t xml:space="preserve">   </w:t>
      </w:r>
      <w:r>
        <w:rPr>
          <w:rFonts w:ascii="Arial" w:hAnsi="Arial"/>
          <w:sz w:val="20"/>
        </w:rPr>
        <w:t>procedimientos</w:t>
      </w:r>
      <w:r w:rsidR="00B664F3">
        <w:rPr>
          <w:rFonts w:ascii="Arial" w:hAnsi="Arial"/>
          <w:sz w:val="20"/>
        </w:rPr>
        <w:t xml:space="preserve">   </w:t>
      </w:r>
      <w:r>
        <w:rPr>
          <w:rFonts w:ascii="Arial" w:hAnsi="Arial"/>
          <w:sz w:val="20"/>
        </w:rPr>
        <w:t>de</w:t>
      </w:r>
      <w:r w:rsidR="00B664F3">
        <w:rPr>
          <w:rFonts w:ascii="Arial" w:hAnsi="Arial"/>
          <w:sz w:val="20"/>
        </w:rPr>
        <w:t xml:space="preserve">   </w:t>
      </w:r>
      <w:r w:rsidR="0057199D">
        <w:rPr>
          <w:rFonts w:ascii="Arial" w:hAnsi="Arial"/>
          <w:sz w:val="20"/>
        </w:rPr>
        <w:t>auditoría, el</w:t>
      </w:r>
      <w:r w:rsidR="00B664F3">
        <w:rPr>
          <w:rFonts w:ascii="Arial" w:hAnsi="Arial"/>
          <w:sz w:val="20"/>
        </w:rPr>
        <w:t xml:space="preserve">   </w:t>
      </w:r>
      <w:r>
        <w:rPr>
          <w:rFonts w:ascii="Arial" w:hAnsi="Arial"/>
          <w:sz w:val="20"/>
        </w:rPr>
        <w:t>auditor</w:t>
      </w:r>
      <w:r w:rsidR="00B664F3">
        <w:rPr>
          <w:rFonts w:ascii="Arial" w:hAnsi="Arial"/>
          <w:sz w:val="20"/>
        </w:rPr>
        <w:t xml:space="preserve">   </w:t>
      </w:r>
      <w:r>
        <w:rPr>
          <w:rFonts w:ascii="Arial" w:hAnsi="Arial"/>
          <w:sz w:val="20"/>
        </w:rPr>
        <w:t>debe</w:t>
      </w:r>
      <w:r w:rsidR="00B664F3">
        <w:rPr>
          <w:rFonts w:ascii="Arial" w:hAnsi="Arial"/>
          <w:sz w:val="20"/>
        </w:rPr>
        <w:t xml:space="preserve">   </w:t>
      </w:r>
      <w:r>
        <w:rPr>
          <w:rFonts w:ascii="Arial" w:hAnsi="Arial"/>
          <w:sz w:val="20"/>
        </w:rPr>
        <w:t>tener</w:t>
      </w:r>
      <w:r w:rsidR="00B664F3">
        <w:rPr>
          <w:rFonts w:ascii="Arial" w:hAnsi="Arial"/>
          <w:sz w:val="20"/>
        </w:rPr>
        <w:t xml:space="preserve">   </w:t>
      </w:r>
      <w:r>
        <w:rPr>
          <w:rFonts w:ascii="Arial" w:hAnsi="Arial"/>
          <w:sz w:val="20"/>
        </w:rPr>
        <w:lastRenderedPageBreak/>
        <w:t>en</w:t>
      </w:r>
      <w:r w:rsidR="00B664F3">
        <w:rPr>
          <w:rFonts w:ascii="Arial" w:hAnsi="Arial"/>
          <w:sz w:val="20"/>
        </w:rPr>
        <w:t xml:space="preserve"> </w:t>
      </w:r>
      <w:r>
        <w:rPr>
          <w:rFonts w:ascii="Arial" w:hAnsi="Arial"/>
          <w:sz w:val="20"/>
        </w:rPr>
        <w:t>cuenta los resultados</w:t>
      </w:r>
      <w:r w:rsidR="002C7A64">
        <w:rPr>
          <w:rFonts w:ascii="Arial" w:hAnsi="Arial"/>
          <w:sz w:val="20"/>
        </w:rPr>
        <w:t xml:space="preserve"> </w:t>
      </w:r>
      <w:r>
        <w:rPr>
          <w:rFonts w:ascii="Arial" w:hAnsi="Arial"/>
          <w:sz w:val="20"/>
        </w:rPr>
        <w:t>de su evaluación del riesgo de auditoría (durante la fase de planificación y durante el trabajo de auditoría).</w:t>
      </w:r>
    </w:p>
    <w:p w14:paraId="3941F9E5" w14:textId="77777777" w:rsidR="00B17611" w:rsidRDefault="00B17611" w:rsidP="00B17611">
      <w:pPr>
        <w:jc w:val="both"/>
        <w:rPr>
          <w:rFonts w:ascii="Arial" w:hAnsi="Arial"/>
          <w:b/>
          <w:sz w:val="20"/>
        </w:rPr>
      </w:pPr>
    </w:p>
    <w:p w14:paraId="331C95FE" w14:textId="77777777" w:rsidR="00B17611" w:rsidRPr="005B1235" w:rsidRDefault="00B17611" w:rsidP="00B17611">
      <w:pPr>
        <w:jc w:val="both"/>
        <w:rPr>
          <w:rFonts w:ascii="Arial" w:hAnsi="Arial"/>
          <w:sz w:val="20"/>
        </w:rPr>
      </w:pPr>
      <w:r>
        <w:rPr>
          <w:rFonts w:ascii="Arial" w:hAnsi="Arial"/>
          <w:sz w:val="20"/>
        </w:rPr>
        <w:t>Por lo tanto, el auditor debe definir y aplicar procedimientos de auditoría adecuados que le permitan obtener una visión general de los aspectos mencionados antes de valorar los resultados concretos y emitir un dictamen de auditoría definitivo e independiente.</w:t>
      </w:r>
    </w:p>
    <w:p w14:paraId="6AB2F5E8" w14:textId="77777777" w:rsidR="00B17611" w:rsidRPr="00B81E0A" w:rsidRDefault="00B17611" w:rsidP="00B17611">
      <w:pPr>
        <w:jc w:val="both"/>
        <w:rPr>
          <w:rFonts w:ascii="Arial" w:hAnsi="Arial"/>
          <w:b/>
          <w:sz w:val="20"/>
        </w:rPr>
      </w:pPr>
    </w:p>
    <w:p w14:paraId="6E90ADCE" w14:textId="77777777" w:rsidR="00B17611" w:rsidRPr="00B81E0A" w:rsidRDefault="00B17611" w:rsidP="00B17611">
      <w:pPr>
        <w:spacing w:after="120"/>
        <w:jc w:val="both"/>
        <w:rPr>
          <w:rFonts w:ascii="Arial" w:hAnsi="Arial"/>
          <w:sz w:val="20"/>
        </w:rPr>
      </w:pPr>
      <w:r>
        <w:rPr>
          <w:rFonts w:ascii="Arial" w:hAnsi="Arial"/>
          <w:sz w:val="20"/>
        </w:rPr>
        <w:t>El auditor debe seleccionar y aplicar cualquier otro procedimiento de auditoría que estime necesario para ejecutar con profesionalidad el encargo de auditoría financiera.</w:t>
      </w:r>
    </w:p>
    <w:p w14:paraId="3F68A096" w14:textId="77777777" w:rsidR="00B17611" w:rsidRDefault="00B17611" w:rsidP="00B17611">
      <w:pPr>
        <w:jc w:val="both"/>
        <w:rPr>
          <w:rFonts w:ascii="Arial" w:hAnsi="Arial"/>
          <w:sz w:val="20"/>
        </w:rPr>
      </w:pPr>
      <w:r>
        <w:rPr>
          <w:rFonts w:ascii="Arial" w:hAnsi="Arial"/>
          <w:sz w:val="20"/>
        </w:rPr>
        <w:t>Después de recibir el informe de auditoría financiera, el DFAE o cualquier tercera persona designada por el DFAE se reservan el derecho de solicitar otros procedimientos de auditoría para hacer frente a un cambio de circunstancias en el proyecto o en la organización contraparte.</w:t>
      </w:r>
    </w:p>
    <w:p w14:paraId="2BE571EF" w14:textId="77777777" w:rsidR="00B17611" w:rsidRDefault="00B17611" w:rsidP="00B17611">
      <w:pPr>
        <w:jc w:val="both"/>
        <w:rPr>
          <w:rFonts w:ascii="Arial" w:hAnsi="Arial"/>
          <w:sz w:val="20"/>
        </w:rPr>
      </w:pPr>
    </w:p>
    <w:p w14:paraId="1C50B6B1" w14:textId="77777777" w:rsidR="00B17611" w:rsidRDefault="00B17611" w:rsidP="00B17611">
      <w:pPr>
        <w:jc w:val="both"/>
        <w:rPr>
          <w:rFonts w:ascii="Arial" w:hAnsi="Arial"/>
          <w:sz w:val="20"/>
        </w:rPr>
      </w:pPr>
      <w:r>
        <w:rPr>
          <w:rFonts w:ascii="Arial" w:hAnsi="Arial"/>
          <w:sz w:val="20"/>
        </w:rPr>
        <w:t>Además, a fin de respetar los principios mencionados en el art. 2, el auditor debe analizar las cuestiones que figuran en el cuestionario adjunto (Anexo 1). Toda respuesta negativa debe figurar en las recomendaciones de la carta sobre asuntos de gestión (Anexo 2).</w:t>
      </w:r>
    </w:p>
    <w:p w14:paraId="5F7D681C" w14:textId="77777777" w:rsidR="00B17611" w:rsidRDefault="00B17611" w:rsidP="00B17611">
      <w:pPr>
        <w:spacing w:after="120"/>
        <w:jc w:val="both"/>
        <w:rPr>
          <w:rFonts w:ascii="Arial" w:hAnsi="Arial"/>
          <w:sz w:val="20"/>
        </w:rPr>
      </w:pPr>
    </w:p>
    <w:p w14:paraId="690FE2C5" w14:textId="77777777" w:rsidR="00B17611" w:rsidRPr="00B81E0A" w:rsidRDefault="00B17611" w:rsidP="00B17611">
      <w:pPr>
        <w:spacing w:after="120"/>
        <w:ind w:left="709" w:hanging="709"/>
        <w:jc w:val="both"/>
        <w:rPr>
          <w:rFonts w:ascii="Arial" w:hAnsi="Arial"/>
          <w:b/>
          <w:sz w:val="20"/>
        </w:rPr>
      </w:pPr>
      <w:r>
        <w:rPr>
          <w:rFonts w:ascii="Arial" w:hAnsi="Arial"/>
          <w:b/>
          <w:sz w:val="20"/>
        </w:rPr>
        <w:t>8. Reunión de clausura</w:t>
      </w:r>
    </w:p>
    <w:p w14:paraId="217B8F49" w14:textId="77777777" w:rsidR="00B17611" w:rsidRPr="00B81E0A" w:rsidRDefault="00B17611" w:rsidP="00B17611">
      <w:pPr>
        <w:pStyle w:val="Sangradetextonormal"/>
        <w:spacing w:after="120"/>
        <w:ind w:left="0" w:firstLine="0"/>
        <w:rPr>
          <w:sz w:val="20"/>
        </w:rPr>
      </w:pPr>
      <w:r>
        <w:rPr>
          <w:sz w:val="20"/>
        </w:rPr>
        <w:t>Tras concluir el encargo de auditoría financiera, pero antes de dejar el proyecto o la sede de la contraparte, el auditor debe mantener una reunión de clausura con las personas responsables del proyecto/programa (directores) y con los empleados responsables de la contabilidad y la presentación de informes. En la reunión deben tratarse los resultados de la auditoría, abordarse los principales puntos débiles del proyecto, la gestión administrativa y financiera (incluidas las deficiencias de miembros individuales de la plantilla de empleados) y proponerse recomendaciones para mejorar la gestión de proyecto, los procedimientos contables y el sistema de control interno (SCI).</w:t>
      </w:r>
    </w:p>
    <w:p w14:paraId="1C34B6B1" w14:textId="77777777" w:rsidR="00B17611" w:rsidRPr="00B81E0A" w:rsidRDefault="00B17611" w:rsidP="00B17611">
      <w:pPr>
        <w:spacing w:before="120"/>
        <w:ind w:left="709" w:hanging="709"/>
        <w:jc w:val="both"/>
        <w:rPr>
          <w:rFonts w:ascii="Arial" w:hAnsi="Arial"/>
          <w:sz w:val="20"/>
        </w:rPr>
      </w:pPr>
    </w:p>
    <w:p w14:paraId="2D516F9B" w14:textId="77777777" w:rsidR="00B17611" w:rsidRPr="00B81E0A" w:rsidRDefault="00B17611" w:rsidP="00B17611">
      <w:pPr>
        <w:spacing w:before="120" w:after="120"/>
        <w:ind w:left="709" w:hanging="709"/>
        <w:jc w:val="both"/>
        <w:rPr>
          <w:rFonts w:ascii="Arial" w:hAnsi="Arial"/>
          <w:b/>
          <w:sz w:val="20"/>
        </w:rPr>
      </w:pPr>
      <w:r>
        <w:rPr>
          <w:rFonts w:ascii="Arial" w:hAnsi="Arial"/>
          <w:b/>
          <w:sz w:val="20"/>
        </w:rPr>
        <w:t>9. Documentos a entregar relativos a la auditoría financiera</w:t>
      </w:r>
    </w:p>
    <w:p w14:paraId="283355D7" w14:textId="77777777" w:rsidR="00B17611" w:rsidRDefault="00B17611" w:rsidP="00B17611">
      <w:pPr>
        <w:jc w:val="both"/>
        <w:rPr>
          <w:rFonts w:ascii="Arial" w:hAnsi="Arial"/>
          <w:sz w:val="20"/>
        </w:rPr>
      </w:pPr>
      <w:r>
        <w:rPr>
          <w:rFonts w:ascii="Arial" w:hAnsi="Arial"/>
          <w:sz w:val="20"/>
        </w:rPr>
        <w:t xml:space="preserve">El informe de auditoría del auditor emitirá una opinión sobre la información financiera de la contraparte de conformidad con la NIA (Anexo 3). </w:t>
      </w:r>
    </w:p>
    <w:p w14:paraId="5470EC5A" w14:textId="77777777" w:rsidR="00B17611" w:rsidRDefault="00B17611" w:rsidP="00B17611">
      <w:pPr>
        <w:jc w:val="both"/>
        <w:rPr>
          <w:rFonts w:ascii="Arial" w:hAnsi="Arial"/>
          <w:sz w:val="20"/>
        </w:rPr>
      </w:pPr>
    </w:p>
    <w:p w14:paraId="0B280AF8" w14:textId="77777777" w:rsidR="00B17611" w:rsidRDefault="00B17611" w:rsidP="00B17611">
      <w:pPr>
        <w:jc w:val="both"/>
        <w:rPr>
          <w:rFonts w:ascii="Arial" w:hAnsi="Arial"/>
          <w:sz w:val="20"/>
        </w:rPr>
      </w:pPr>
      <w:r>
        <w:rPr>
          <w:rFonts w:ascii="Arial" w:hAnsi="Arial"/>
          <w:sz w:val="20"/>
        </w:rPr>
        <w:t>Las respuestas al cuestionario (Anexo 1) y las recomendaciones a la dirección (carta sobre asuntos de gestión según el modelo que figura en el Anexo 2), así como la declaración de la dirección, se entregarán junto con el informe de auditoría como documentos separados.</w:t>
      </w:r>
    </w:p>
    <w:p w14:paraId="1A399082" w14:textId="77777777" w:rsidR="00B17611" w:rsidRDefault="00B17611" w:rsidP="00B17611">
      <w:pPr>
        <w:jc w:val="both"/>
        <w:rPr>
          <w:rFonts w:ascii="Arial" w:hAnsi="Arial"/>
          <w:sz w:val="20"/>
        </w:rPr>
      </w:pPr>
    </w:p>
    <w:p w14:paraId="2D69787C" w14:textId="77777777" w:rsidR="00B17611" w:rsidRPr="000B33A9" w:rsidRDefault="00B17611" w:rsidP="00B17611">
      <w:pPr>
        <w:spacing w:after="120"/>
        <w:ind w:left="709" w:hanging="709"/>
        <w:jc w:val="both"/>
        <w:rPr>
          <w:rFonts w:ascii="Arial" w:hAnsi="Arial"/>
          <w:sz w:val="20"/>
          <w:u w:val="single"/>
        </w:rPr>
      </w:pPr>
      <w:r>
        <w:rPr>
          <w:rFonts w:ascii="Arial" w:hAnsi="Arial"/>
          <w:sz w:val="20"/>
          <w:u w:val="single"/>
        </w:rPr>
        <w:t>9,1. Moneda e idioma del informe de auditoría financiera</w:t>
      </w:r>
    </w:p>
    <w:p w14:paraId="423FFBCC" w14:textId="77777777" w:rsidR="00B17611" w:rsidRPr="00B81E0A" w:rsidRDefault="00B17611" w:rsidP="00B17611">
      <w:pPr>
        <w:spacing w:after="120"/>
        <w:jc w:val="both"/>
        <w:rPr>
          <w:rFonts w:ascii="Arial" w:hAnsi="Arial"/>
          <w:sz w:val="20"/>
        </w:rPr>
      </w:pPr>
      <w:r>
        <w:rPr>
          <w:rFonts w:ascii="Arial" w:hAnsi="Arial"/>
          <w:sz w:val="20"/>
        </w:rPr>
        <w:t xml:space="preserve">La información financiera contenida en el informe de auditoría financiera del auditor debe expresarse en la moneda establecida en el contrato. El informe de auditoría financiera del auditor y todos los demás documentos resultantes del encargo de auditoría deben redactarse en español. </w:t>
      </w:r>
    </w:p>
    <w:p w14:paraId="2BAB9747" w14:textId="77777777" w:rsidR="00B17611" w:rsidRPr="000B33A9" w:rsidRDefault="00B17611" w:rsidP="00B17611">
      <w:pPr>
        <w:spacing w:after="120"/>
        <w:jc w:val="both"/>
        <w:rPr>
          <w:rFonts w:ascii="Arial" w:hAnsi="Arial"/>
          <w:sz w:val="20"/>
          <w:u w:val="single"/>
        </w:rPr>
      </w:pPr>
      <w:r>
        <w:rPr>
          <w:rFonts w:ascii="Arial" w:hAnsi="Arial"/>
          <w:sz w:val="20"/>
          <w:u w:val="single"/>
        </w:rPr>
        <w:t>9,2. Firma</w:t>
      </w:r>
    </w:p>
    <w:p w14:paraId="70D75449" w14:textId="77777777" w:rsidR="00B17611" w:rsidRPr="00B81E0A" w:rsidRDefault="00B17611" w:rsidP="00B17611">
      <w:pPr>
        <w:spacing w:after="120"/>
        <w:jc w:val="both"/>
        <w:rPr>
          <w:rFonts w:ascii="Arial" w:hAnsi="Arial"/>
          <w:sz w:val="20"/>
        </w:rPr>
      </w:pPr>
      <w:r>
        <w:rPr>
          <w:rFonts w:ascii="Arial" w:hAnsi="Arial"/>
          <w:sz w:val="20"/>
        </w:rPr>
        <w:t>El informe de auditoría financiera debe ser firmado por el director del equipo de auditoría. El informe financiero sujeto a la auditoría debe ser firmado por un representante de la dirección de la contraparte.</w:t>
      </w:r>
      <w:r w:rsidR="00B664F3">
        <w:rPr>
          <w:rFonts w:ascii="Arial" w:hAnsi="Arial"/>
          <w:sz w:val="20"/>
        </w:rPr>
        <w:t xml:space="preserve">   </w:t>
      </w:r>
    </w:p>
    <w:p w14:paraId="0FC95807" w14:textId="77777777" w:rsidR="00B17611" w:rsidRPr="00B81E0A" w:rsidRDefault="00B17611" w:rsidP="00B17611">
      <w:pPr>
        <w:spacing w:after="120"/>
        <w:jc w:val="both"/>
        <w:rPr>
          <w:rFonts w:ascii="Arial" w:hAnsi="Arial"/>
          <w:sz w:val="20"/>
        </w:rPr>
      </w:pPr>
    </w:p>
    <w:p w14:paraId="3A42C069" w14:textId="77777777" w:rsidR="00B17611" w:rsidRPr="00B81E0A" w:rsidRDefault="00B17611" w:rsidP="00B17611">
      <w:pPr>
        <w:spacing w:after="120"/>
        <w:jc w:val="both"/>
        <w:rPr>
          <w:rFonts w:ascii="Arial" w:hAnsi="Arial"/>
          <w:sz w:val="20"/>
        </w:rPr>
      </w:pPr>
      <w:r>
        <w:rPr>
          <w:rFonts w:ascii="Arial" w:hAnsi="Arial"/>
          <w:sz w:val="20"/>
        </w:rPr>
        <w:t>Lugar y fecha:</w:t>
      </w:r>
      <w:r>
        <w:rPr>
          <w:rFonts w:ascii="Arial" w:hAnsi="Arial"/>
          <w:sz w:val="20"/>
        </w:rPr>
        <w:tab/>
      </w:r>
      <w:r>
        <w:rPr>
          <w:rFonts w:ascii="Arial" w:hAnsi="Arial"/>
          <w:sz w:val="20"/>
        </w:rPr>
        <w:tab/>
      </w:r>
      <w:r>
        <w:rPr>
          <w:rFonts w:ascii="Arial" w:hAnsi="Arial"/>
          <w:sz w:val="20"/>
        </w:rPr>
        <w:tab/>
        <w:t>_____________________________________</w:t>
      </w:r>
    </w:p>
    <w:p w14:paraId="2DDC5B01" w14:textId="77777777" w:rsidR="00B17611" w:rsidRPr="00B81E0A" w:rsidRDefault="00B17611" w:rsidP="00B17611">
      <w:pPr>
        <w:spacing w:after="120"/>
        <w:jc w:val="both"/>
        <w:rPr>
          <w:rFonts w:ascii="Arial" w:hAnsi="Arial"/>
          <w:sz w:val="20"/>
        </w:rPr>
      </w:pPr>
      <w:r>
        <w:rPr>
          <w:rFonts w:ascii="Arial" w:hAnsi="Arial"/>
          <w:sz w:val="20"/>
        </w:rPr>
        <w:t>Para la contraparte:</w:t>
      </w:r>
      <w:r>
        <w:rPr>
          <w:rFonts w:ascii="Arial" w:hAnsi="Arial"/>
          <w:sz w:val="20"/>
        </w:rPr>
        <w:tab/>
      </w:r>
      <w:r>
        <w:rPr>
          <w:rFonts w:ascii="Arial" w:hAnsi="Arial"/>
          <w:sz w:val="20"/>
        </w:rPr>
        <w:tab/>
        <w:t>_____________________________________</w:t>
      </w:r>
    </w:p>
    <w:p w14:paraId="799C0D8D" w14:textId="77777777" w:rsidR="00B17611" w:rsidRDefault="00B17611" w:rsidP="00B17611">
      <w:pPr>
        <w:spacing w:after="120"/>
        <w:jc w:val="both"/>
        <w:rPr>
          <w:rFonts w:ascii="Arial" w:hAnsi="Arial"/>
          <w:sz w:val="20"/>
        </w:rPr>
      </w:pPr>
      <w:r>
        <w:rPr>
          <w:rFonts w:ascii="Arial" w:hAnsi="Arial"/>
          <w:sz w:val="20"/>
        </w:rPr>
        <w:t>Para el auditor:</w:t>
      </w:r>
      <w:r>
        <w:rPr>
          <w:rFonts w:ascii="Arial" w:hAnsi="Arial"/>
          <w:sz w:val="20"/>
        </w:rPr>
        <w:tab/>
      </w:r>
      <w:r>
        <w:rPr>
          <w:rFonts w:ascii="Arial" w:hAnsi="Arial"/>
          <w:sz w:val="20"/>
        </w:rPr>
        <w:tab/>
      </w:r>
      <w:r>
        <w:rPr>
          <w:rFonts w:ascii="Arial" w:hAnsi="Arial"/>
          <w:sz w:val="20"/>
        </w:rPr>
        <w:tab/>
        <w:t>_____________________________________</w:t>
      </w:r>
    </w:p>
    <w:p w14:paraId="72C0D268" w14:textId="77777777" w:rsidR="00B17611" w:rsidRDefault="00B17611" w:rsidP="00B17611">
      <w:pPr>
        <w:spacing w:after="120"/>
        <w:jc w:val="both"/>
        <w:rPr>
          <w:rFonts w:ascii="Arial" w:hAnsi="Arial"/>
          <w:sz w:val="20"/>
        </w:rPr>
      </w:pPr>
    </w:p>
    <w:p w14:paraId="6A54C71B" w14:textId="77777777" w:rsidR="00B17611" w:rsidRPr="00ED41DB" w:rsidRDefault="00B17611" w:rsidP="00B17611">
      <w:pPr>
        <w:spacing w:after="120"/>
        <w:jc w:val="both"/>
        <w:rPr>
          <w:rFonts w:ascii="Arial" w:hAnsi="Arial"/>
          <w:sz w:val="20"/>
        </w:rPr>
      </w:pPr>
      <w:r>
        <w:rPr>
          <w:rFonts w:ascii="Arial" w:hAnsi="Arial"/>
          <w:sz w:val="20"/>
        </w:rPr>
        <w:t>Anexo 1:</w:t>
      </w:r>
      <w:r>
        <w:rPr>
          <w:rFonts w:ascii="Arial" w:hAnsi="Arial"/>
          <w:sz w:val="20"/>
        </w:rPr>
        <w:tab/>
        <w:t xml:space="preserve">Cuestionario sobre los principios generales de los procedimientos a seguir (2.2, 2.3 y 2.4) </w:t>
      </w:r>
    </w:p>
    <w:p w14:paraId="5167433B" w14:textId="77777777" w:rsidR="00B17611" w:rsidRPr="00671982" w:rsidRDefault="00B17611" w:rsidP="00B17611">
      <w:pPr>
        <w:spacing w:after="120"/>
        <w:jc w:val="both"/>
        <w:rPr>
          <w:rFonts w:ascii="Arial" w:hAnsi="Arial"/>
          <w:sz w:val="20"/>
        </w:rPr>
      </w:pPr>
      <w:r>
        <w:rPr>
          <w:rFonts w:ascii="Arial" w:hAnsi="Arial"/>
          <w:sz w:val="20"/>
        </w:rPr>
        <w:t>Anexo 2:</w:t>
      </w:r>
      <w:r>
        <w:rPr>
          <w:rFonts w:ascii="Arial" w:hAnsi="Arial"/>
          <w:sz w:val="20"/>
        </w:rPr>
        <w:tab/>
        <w:t>Carta sobre asuntos de gestión</w:t>
      </w:r>
    </w:p>
    <w:p w14:paraId="018B01E8" w14:textId="77777777" w:rsidR="008C632D" w:rsidRDefault="00B17611" w:rsidP="00B17611">
      <w:pPr>
        <w:spacing w:after="120"/>
        <w:jc w:val="both"/>
        <w:rPr>
          <w:rFonts w:ascii="Arial" w:hAnsi="Arial"/>
          <w:sz w:val="20"/>
        </w:rPr>
        <w:sectPr w:rsidR="008C632D" w:rsidSect="00B17611">
          <w:headerReference w:type="even" r:id="rId9"/>
          <w:headerReference w:type="default" r:id="rId10"/>
          <w:footerReference w:type="even" r:id="rId11"/>
          <w:footerReference w:type="default" r:id="rId12"/>
          <w:headerReference w:type="first" r:id="rId13"/>
          <w:footerReference w:type="first" r:id="rId14"/>
          <w:pgSz w:w="11907" w:h="16840" w:code="9"/>
          <w:pgMar w:top="1247" w:right="1021" w:bottom="1247" w:left="1247" w:header="720" w:footer="720" w:gutter="0"/>
          <w:cols w:space="720"/>
          <w:docGrid w:linePitch="326"/>
        </w:sectPr>
      </w:pPr>
      <w:r>
        <w:rPr>
          <w:rFonts w:ascii="Arial" w:hAnsi="Arial"/>
          <w:sz w:val="20"/>
        </w:rPr>
        <w:t>Anexo 3:</w:t>
      </w:r>
      <w:r>
        <w:rPr>
          <w:rFonts w:ascii="Arial" w:hAnsi="Arial"/>
          <w:sz w:val="20"/>
        </w:rPr>
        <w:tab/>
        <w:t>Informe de auditoría independiente NIA 805)</w:t>
      </w:r>
    </w:p>
    <w:p w14:paraId="4CD4E218" w14:textId="49C9EDC4" w:rsidR="008C632D" w:rsidRPr="008C632D" w:rsidRDefault="008C632D" w:rsidP="008C632D">
      <w:pPr>
        <w:tabs>
          <w:tab w:val="right" w:pos="10064"/>
        </w:tabs>
        <w:rPr>
          <w:rFonts w:ascii="Cambria" w:hAnsi="Cambria"/>
          <w:i/>
        </w:rPr>
      </w:pPr>
      <w:r w:rsidRPr="008C632D">
        <w:rPr>
          <w:rFonts w:ascii="Cambria" w:hAnsi="Cambria"/>
          <w:i/>
        </w:rPr>
        <w:lastRenderedPageBreak/>
        <w:tab/>
        <w:t xml:space="preserve">Anexo </w:t>
      </w:r>
      <w:r w:rsidR="00B31F27">
        <w:rPr>
          <w:rFonts w:ascii="Cambria" w:hAnsi="Cambria"/>
          <w:i/>
        </w:rPr>
        <w:t>3.1</w:t>
      </w:r>
    </w:p>
    <w:p w14:paraId="1DF29122" w14:textId="77777777" w:rsidR="008C632D" w:rsidRPr="00964AEA" w:rsidRDefault="008C632D" w:rsidP="008C632D">
      <w:pPr>
        <w:pStyle w:val="Ttulo1"/>
      </w:pPr>
    </w:p>
    <w:p w14:paraId="7DB67F31" w14:textId="77777777" w:rsidR="008C632D" w:rsidRPr="00954264" w:rsidRDefault="008C632D" w:rsidP="008C632D">
      <w:pPr>
        <w:pStyle w:val="Ttulo1"/>
        <w:rPr>
          <w:b/>
        </w:rPr>
      </w:pPr>
      <w:r w:rsidRPr="00954264">
        <w:rPr>
          <w:b/>
        </w:rPr>
        <w:t>CUESTIONARIO</w:t>
      </w:r>
    </w:p>
    <w:p w14:paraId="5D3A83B1" w14:textId="77777777" w:rsidR="008C632D" w:rsidRPr="00954264" w:rsidRDefault="008C632D" w:rsidP="008C632D">
      <w:pPr>
        <w:pStyle w:val="Encabezado"/>
        <w:rPr>
          <w:rFonts w:ascii="Arial" w:hAnsi="Arial" w:cs="Arial"/>
        </w:rPr>
      </w:pPr>
    </w:p>
    <w:p w14:paraId="28DB181C" w14:textId="77777777" w:rsidR="008C632D" w:rsidRPr="00954264" w:rsidRDefault="008C632D" w:rsidP="008C632D">
      <w:pPr>
        <w:pStyle w:val="Encabezado"/>
        <w:rPr>
          <w:rFonts w:ascii="Arial" w:hAnsi="Arial" w:cs="Arial"/>
        </w:rPr>
      </w:pPr>
    </w:p>
    <w:p w14:paraId="7838B8D8" w14:textId="77777777" w:rsidR="008C632D" w:rsidRPr="008C632D" w:rsidRDefault="008C632D" w:rsidP="008C632D">
      <w:pPr>
        <w:pStyle w:val="Encabezado"/>
        <w:shd w:val="clear" w:color="auto" w:fill="F2F2F2" w:themeFill="background1" w:themeFillShade="F2"/>
        <w:rPr>
          <w:rFonts w:ascii="Cambria" w:hAnsi="Cambria"/>
          <w:sz w:val="24"/>
        </w:rPr>
      </w:pPr>
      <w:r w:rsidRPr="008C632D">
        <w:rPr>
          <w:rFonts w:ascii="Cambria" w:hAnsi="Cambria"/>
          <w:sz w:val="24"/>
        </w:rPr>
        <w:t xml:space="preserve">Indicación para el auditor: Toda cuestión cuya respuesta sea negativa debe ser explicada en la carta sobre asuntos de gestión. </w:t>
      </w:r>
    </w:p>
    <w:p w14:paraId="33182C08" w14:textId="77777777" w:rsidR="008C632D" w:rsidRPr="00954264" w:rsidRDefault="008C632D" w:rsidP="008C632D">
      <w:pPr>
        <w:pStyle w:val="Encabezado"/>
        <w:rPr>
          <w:rFonts w:ascii="Arial" w:hAnsi="Arial" w:cs="Arial"/>
        </w:rPr>
      </w:pPr>
    </w:p>
    <w:p w14:paraId="415E0898" w14:textId="77777777" w:rsidR="008C632D" w:rsidRPr="00954264" w:rsidRDefault="008C632D" w:rsidP="008C632D">
      <w:pPr>
        <w:rPr>
          <w:rFonts w:ascii="Arial" w:hAnsi="Arial" w:cs="Arial"/>
          <w:sz w:val="20"/>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3"/>
        <w:gridCol w:w="631"/>
        <w:gridCol w:w="559"/>
        <w:gridCol w:w="897"/>
        <w:gridCol w:w="3334"/>
      </w:tblGrid>
      <w:tr w:rsidR="008C632D" w:rsidRPr="009D258D" w14:paraId="1ABB665F" w14:textId="77777777" w:rsidTr="00A02BDF">
        <w:trPr>
          <w:tblHeader/>
          <w:jc w:val="center"/>
        </w:trPr>
        <w:tc>
          <w:tcPr>
            <w:tcW w:w="4893" w:type="dxa"/>
          </w:tcPr>
          <w:p w14:paraId="4F7C9951" w14:textId="77777777" w:rsidR="008C632D" w:rsidRPr="009D258D" w:rsidRDefault="008C632D" w:rsidP="00A02BDF">
            <w:pPr>
              <w:spacing w:before="60" w:after="60"/>
              <w:jc w:val="both"/>
              <w:rPr>
                <w:rFonts w:ascii="Arial" w:hAnsi="Arial"/>
                <w:b/>
                <w:szCs w:val="24"/>
              </w:rPr>
            </w:pPr>
            <w:r>
              <w:rPr>
                <w:rFonts w:ascii="Arial" w:hAnsi="Arial"/>
                <w:b/>
                <w:szCs w:val="24"/>
              </w:rPr>
              <w:t>Preguntas</w:t>
            </w:r>
          </w:p>
        </w:tc>
        <w:tc>
          <w:tcPr>
            <w:tcW w:w="631" w:type="dxa"/>
          </w:tcPr>
          <w:p w14:paraId="7A129A0E" w14:textId="77777777" w:rsidR="008C632D" w:rsidRPr="009D258D" w:rsidRDefault="008C632D" w:rsidP="00A02BDF">
            <w:pPr>
              <w:spacing w:before="60" w:after="60"/>
              <w:jc w:val="both"/>
              <w:rPr>
                <w:rFonts w:ascii="Arial" w:hAnsi="Arial"/>
                <w:b/>
                <w:szCs w:val="24"/>
              </w:rPr>
            </w:pPr>
            <w:r>
              <w:rPr>
                <w:rFonts w:ascii="Arial" w:hAnsi="Arial"/>
                <w:b/>
                <w:szCs w:val="24"/>
              </w:rPr>
              <w:t>Sí</w:t>
            </w:r>
          </w:p>
        </w:tc>
        <w:tc>
          <w:tcPr>
            <w:tcW w:w="559" w:type="dxa"/>
          </w:tcPr>
          <w:p w14:paraId="36ACFEED" w14:textId="77777777" w:rsidR="008C632D" w:rsidRPr="009D258D" w:rsidRDefault="008C632D" w:rsidP="00A02BDF">
            <w:pPr>
              <w:spacing w:before="60" w:after="60"/>
              <w:jc w:val="both"/>
              <w:rPr>
                <w:rFonts w:ascii="Arial" w:hAnsi="Arial"/>
                <w:b/>
                <w:szCs w:val="24"/>
              </w:rPr>
            </w:pPr>
            <w:r>
              <w:rPr>
                <w:rFonts w:ascii="Arial" w:hAnsi="Arial"/>
                <w:b/>
                <w:szCs w:val="24"/>
              </w:rPr>
              <w:t>No</w:t>
            </w:r>
          </w:p>
        </w:tc>
        <w:tc>
          <w:tcPr>
            <w:tcW w:w="897" w:type="dxa"/>
          </w:tcPr>
          <w:p w14:paraId="25BC9D0C" w14:textId="77777777" w:rsidR="008C632D" w:rsidRPr="009D258D" w:rsidRDefault="008C632D" w:rsidP="00A02BDF">
            <w:pPr>
              <w:spacing w:before="60" w:after="60"/>
              <w:jc w:val="both"/>
              <w:rPr>
                <w:rFonts w:ascii="Arial" w:hAnsi="Arial"/>
                <w:b/>
                <w:szCs w:val="24"/>
              </w:rPr>
            </w:pPr>
            <w:r>
              <w:rPr>
                <w:rFonts w:ascii="Arial" w:hAnsi="Arial"/>
                <w:b/>
                <w:szCs w:val="24"/>
              </w:rPr>
              <w:t>No se aplica</w:t>
            </w:r>
          </w:p>
        </w:tc>
        <w:tc>
          <w:tcPr>
            <w:tcW w:w="3334" w:type="dxa"/>
          </w:tcPr>
          <w:p w14:paraId="4FE18BC2" w14:textId="77777777" w:rsidR="008C632D" w:rsidRPr="009D258D" w:rsidRDefault="008C632D" w:rsidP="00A02BDF">
            <w:pPr>
              <w:spacing w:before="60" w:after="60"/>
              <w:rPr>
                <w:rFonts w:ascii="Arial" w:hAnsi="Arial"/>
                <w:b/>
                <w:szCs w:val="24"/>
              </w:rPr>
            </w:pPr>
            <w:r>
              <w:rPr>
                <w:rFonts w:ascii="Arial" w:hAnsi="Arial"/>
                <w:b/>
                <w:szCs w:val="24"/>
              </w:rPr>
              <w:t xml:space="preserve">Comentarios </w:t>
            </w:r>
          </w:p>
        </w:tc>
      </w:tr>
      <w:tr w:rsidR="008C632D" w:rsidRPr="00964AEA" w14:paraId="697E4FAF" w14:textId="77777777" w:rsidTr="00A02BDF">
        <w:trPr>
          <w:jc w:val="center"/>
        </w:trPr>
        <w:tc>
          <w:tcPr>
            <w:tcW w:w="10314" w:type="dxa"/>
            <w:gridSpan w:val="5"/>
          </w:tcPr>
          <w:p w14:paraId="22531CA3" w14:textId="77777777" w:rsidR="008C632D" w:rsidRPr="00964AEA" w:rsidRDefault="008C632D" w:rsidP="00A02BDF">
            <w:pPr>
              <w:spacing w:before="60" w:after="60"/>
              <w:jc w:val="both"/>
              <w:rPr>
                <w:rFonts w:ascii="Arial" w:hAnsi="Arial" w:cs="Arial"/>
                <w:sz w:val="20"/>
              </w:rPr>
            </w:pPr>
            <w:r w:rsidRPr="00964AEA">
              <w:rPr>
                <w:rFonts w:ascii="Arial" w:hAnsi="Arial"/>
                <w:b/>
                <w:i/>
                <w:sz w:val="22"/>
                <w:szCs w:val="22"/>
              </w:rPr>
              <w:t xml:space="preserve">Existencia, adecuación y efectividad del sistema de control interno (SCI) – </w:t>
            </w:r>
            <w:r w:rsidRPr="00964AEA">
              <w:rPr>
                <w:rFonts w:ascii="Arial" w:hAnsi="Arial"/>
                <w:b/>
                <w:i/>
                <w:sz w:val="22"/>
              </w:rPr>
              <w:t>Principio  2.2</w:t>
            </w:r>
          </w:p>
        </w:tc>
      </w:tr>
      <w:tr w:rsidR="008C632D" w:rsidRPr="009D258D" w14:paraId="36AB5BB6" w14:textId="77777777" w:rsidTr="00A02BDF">
        <w:trPr>
          <w:jc w:val="center"/>
        </w:trPr>
        <w:tc>
          <w:tcPr>
            <w:tcW w:w="4893" w:type="dxa"/>
          </w:tcPr>
          <w:p w14:paraId="2DC3EECD"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Según su parecer, la organización interna (estructuras, funciones, tareas, competencias, responsabilidades, métodos, procedimientos, separación de tareas, etc.), ¿es adecuada al tamaño y las operaciones de la contraparte?</w:t>
            </w:r>
          </w:p>
        </w:tc>
        <w:tc>
          <w:tcPr>
            <w:tcW w:w="631" w:type="dxa"/>
            <w:vAlign w:val="center"/>
          </w:tcPr>
          <w:p w14:paraId="50ACFC79"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59" w:type="dxa"/>
            <w:vAlign w:val="center"/>
          </w:tcPr>
          <w:p w14:paraId="175E8B2C"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897" w:type="dxa"/>
            <w:vAlign w:val="center"/>
          </w:tcPr>
          <w:p w14:paraId="210DC8F7"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334" w:type="dxa"/>
          </w:tcPr>
          <w:p w14:paraId="28E36521" w14:textId="77777777" w:rsidR="008C632D" w:rsidRPr="009D258D" w:rsidRDefault="008C632D" w:rsidP="00A02BDF">
            <w:pPr>
              <w:spacing w:before="60" w:after="60"/>
              <w:jc w:val="both"/>
              <w:rPr>
                <w:rFonts w:ascii="Arial" w:hAnsi="Arial" w:cs="Arial"/>
                <w:sz w:val="20"/>
              </w:rPr>
            </w:pPr>
          </w:p>
        </w:tc>
      </w:tr>
      <w:tr w:rsidR="008C632D" w:rsidRPr="009D258D" w14:paraId="204ECBAF" w14:textId="77777777" w:rsidTr="00A02BDF">
        <w:trPr>
          <w:jc w:val="center"/>
        </w:trPr>
        <w:tc>
          <w:tcPr>
            <w:tcW w:w="4893" w:type="dxa"/>
          </w:tcPr>
          <w:p w14:paraId="66EA1BD9"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Las tareas relativas a funciones y procesos importantes (p. ej. registro de compromisos, registro y firma de contratos/acuerdos, autorización y contabilización de gastos, reconciliación de efectivo en caja y en bancos, seguimiento de deudores y acreedores pendientes desde hace tiempo, etc.), ¿están suficientemente separadas?</w:t>
            </w:r>
          </w:p>
        </w:tc>
        <w:tc>
          <w:tcPr>
            <w:tcW w:w="631" w:type="dxa"/>
            <w:vAlign w:val="center"/>
          </w:tcPr>
          <w:p w14:paraId="3E3B3FA7"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59" w:type="dxa"/>
            <w:vAlign w:val="center"/>
          </w:tcPr>
          <w:p w14:paraId="0205D21F"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897" w:type="dxa"/>
            <w:vAlign w:val="center"/>
          </w:tcPr>
          <w:p w14:paraId="345AAAAE"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334" w:type="dxa"/>
          </w:tcPr>
          <w:p w14:paraId="1552B0A1" w14:textId="77777777" w:rsidR="008C632D" w:rsidRPr="009D258D" w:rsidRDefault="008C632D" w:rsidP="00A02BDF">
            <w:pPr>
              <w:spacing w:before="60" w:after="60"/>
              <w:jc w:val="both"/>
              <w:rPr>
                <w:rFonts w:ascii="Arial" w:hAnsi="Arial" w:cs="Arial"/>
                <w:sz w:val="20"/>
              </w:rPr>
            </w:pPr>
          </w:p>
        </w:tc>
      </w:tr>
      <w:tr w:rsidR="008C632D" w:rsidRPr="009D258D" w14:paraId="7B6EEB17" w14:textId="77777777" w:rsidTr="00A02BDF">
        <w:trPr>
          <w:jc w:val="center"/>
        </w:trPr>
        <w:tc>
          <w:tcPr>
            <w:tcW w:w="4893" w:type="dxa"/>
          </w:tcPr>
          <w:p w14:paraId="09E8BF16"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¿Le inspira confianza que el SCI de la organización sea adecuado con respecto a la dimensión y al tipo de actividades?</w:t>
            </w:r>
          </w:p>
        </w:tc>
        <w:tc>
          <w:tcPr>
            <w:tcW w:w="631" w:type="dxa"/>
            <w:vAlign w:val="center"/>
          </w:tcPr>
          <w:p w14:paraId="40F75F8C"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59" w:type="dxa"/>
            <w:vAlign w:val="center"/>
          </w:tcPr>
          <w:p w14:paraId="6D194C4F"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897" w:type="dxa"/>
            <w:vAlign w:val="center"/>
          </w:tcPr>
          <w:p w14:paraId="7E91535A"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334" w:type="dxa"/>
          </w:tcPr>
          <w:p w14:paraId="2837B030" w14:textId="77777777" w:rsidR="008C632D" w:rsidRPr="009D258D" w:rsidRDefault="008C632D" w:rsidP="00A02BDF">
            <w:pPr>
              <w:spacing w:before="60" w:after="60"/>
              <w:jc w:val="both"/>
              <w:rPr>
                <w:rFonts w:ascii="Arial" w:hAnsi="Arial" w:cs="Arial"/>
                <w:sz w:val="20"/>
              </w:rPr>
            </w:pPr>
          </w:p>
        </w:tc>
      </w:tr>
      <w:tr w:rsidR="008C632D" w:rsidRPr="009D258D" w14:paraId="3B2F0BB4" w14:textId="77777777" w:rsidTr="00A02BDF">
        <w:trPr>
          <w:jc w:val="center"/>
        </w:trPr>
        <w:tc>
          <w:tcPr>
            <w:tcW w:w="4893" w:type="dxa"/>
          </w:tcPr>
          <w:p w14:paraId="693DC066"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El SCI, ¿se conoce, se aplica y se documenta?</w:t>
            </w:r>
          </w:p>
        </w:tc>
        <w:tc>
          <w:tcPr>
            <w:tcW w:w="631" w:type="dxa"/>
            <w:vAlign w:val="center"/>
          </w:tcPr>
          <w:p w14:paraId="010AEA64"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59" w:type="dxa"/>
            <w:vAlign w:val="center"/>
          </w:tcPr>
          <w:p w14:paraId="1ACEAFEF"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897" w:type="dxa"/>
            <w:vAlign w:val="center"/>
          </w:tcPr>
          <w:p w14:paraId="064020BF"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334" w:type="dxa"/>
          </w:tcPr>
          <w:p w14:paraId="6534F1D9" w14:textId="77777777" w:rsidR="008C632D" w:rsidRPr="009D258D" w:rsidRDefault="008C632D" w:rsidP="00A02BDF">
            <w:pPr>
              <w:spacing w:before="60" w:after="60"/>
              <w:jc w:val="both"/>
              <w:rPr>
                <w:rFonts w:ascii="Arial" w:hAnsi="Arial" w:cs="Arial"/>
                <w:sz w:val="20"/>
              </w:rPr>
            </w:pPr>
          </w:p>
        </w:tc>
      </w:tr>
      <w:tr w:rsidR="008C632D" w:rsidRPr="009D258D" w14:paraId="409CAF66" w14:textId="77777777" w:rsidTr="00A02BDF">
        <w:trPr>
          <w:jc w:val="center"/>
        </w:trPr>
        <w:tc>
          <w:tcPr>
            <w:tcW w:w="4893" w:type="dxa"/>
          </w:tcPr>
          <w:p w14:paraId="16E0CFE9"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 xml:space="preserve">¿Le inspira confianza que se cumpla con las leyes, normas e instrucciones vigentes (p. ej. en materia de impuestos, salarios, cotizaciones sociales)?   </w:t>
            </w:r>
          </w:p>
        </w:tc>
        <w:tc>
          <w:tcPr>
            <w:tcW w:w="631" w:type="dxa"/>
            <w:vAlign w:val="center"/>
          </w:tcPr>
          <w:p w14:paraId="4994D71D"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59" w:type="dxa"/>
            <w:vAlign w:val="center"/>
          </w:tcPr>
          <w:p w14:paraId="6E0D5996"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897" w:type="dxa"/>
            <w:vAlign w:val="center"/>
          </w:tcPr>
          <w:p w14:paraId="1132B878"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334" w:type="dxa"/>
          </w:tcPr>
          <w:p w14:paraId="61DB9980" w14:textId="77777777" w:rsidR="008C632D" w:rsidRPr="009D258D" w:rsidRDefault="008C632D" w:rsidP="00A02BDF">
            <w:pPr>
              <w:spacing w:before="60" w:after="60"/>
              <w:jc w:val="both"/>
              <w:rPr>
                <w:rFonts w:ascii="Arial" w:hAnsi="Arial" w:cs="Arial"/>
                <w:sz w:val="20"/>
              </w:rPr>
            </w:pPr>
          </w:p>
        </w:tc>
      </w:tr>
      <w:tr w:rsidR="008C632D" w:rsidRPr="009D258D" w14:paraId="2BB0FAF8" w14:textId="77777777" w:rsidTr="00A02BDF">
        <w:trPr>
          <w:jc w:val="center"/>
        </w:trPr>
        <w:tc>
          <w:tcPr>
            <w:tcW w:w="4893" w:type="dxa"/>
          </w:tcPr>
          <w:p w14:paraId="5601A51C" w14:textId="77777777" w:rsidR="008C632D"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 xml:space="preserve">¿Se dispone de un manual de organización con normas adaptadas al contexto local (umbral en cuanto al importe y al número de ofertas que deben solicitarse para la adquisición local de bienes y servicios, el límite de efectivo, etc.)? </w:t>
            </w:r>
            <w:r>
              <w:rPr>
                <w:rFonts w:ascii="Arial" w:hAnsi="Arial"/>
                <w:szCs w:val="20"/>
              </w:rPr>
              <w:t xml:space="preserve">¿Se siguen? ¿Son acordes con la legislación local? </w:t>
            </w:r>
          </w:p>
        </w:tc>
        <w:tc>
          <w:tcPr>
            <w:tcW w:w="631" w:type="dxa"/>
            <w:vAlign w:val="center"/>
          </w:tcPr>
          <w:p w14:paraId="182800D6"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59" w:type="dxa"/>
            <w:vAlign w:val="center"/>
          </w:tcPr>
          <w:p w14:paraId="51B4C72A"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897" w:type="dxa"/>
            <w:vAlign w:val="center"/>
          </w:tcPr>
          <w:p w14:paraId="1F4983A8"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334" w:type="dxa"/>
          </w:tcPr>
          <w:p w14:paraId="624C7F00" w14:textId="77777777" w:rsidR="008C632D" w:rsidRPr="009D258D" w:rsidRDefault="008C632D" w:rsidP="00A02BDF">
            <w:pPr>
              <w:spacing w:before="60" w:after="60"/>
              <w:jc w:val="both"/>
              <w:rPr>
                <w:rFonts w:ascii="Arial" w:hAnsi="Arial" w:cs="Arial"/>
                <w:sz w:val="20"/>
              </w:rPr>
            </w:pPr>
          </w:p>
        </w:tc>
      </w:tr>
      <w:tr w:rsidR="008C632D" w:rsidRPr="009D258D" w14:paraId="6836A561" w14:textId="77777777" w:rsidTr="00A02BDF">
        <w:trPr>
          <w:jc w:val="center"/>
        </w:trPr>
        <w:tc>
          <w:tcPr>
            <w:tcW w:w="4893" w:type="dxa"/>
          </w:tcPr>
          <w:p w14:paraId="3F98B903"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¿Ha logrado comprender el diseño de la información y el sistema de presentación de los informes financieros?</w:t>
            </w:r>
          </w:p>
        </w:tc>
        <w:tc>
          <w:tcPr>
            <w:tcW w:w="631" w:type="dxa"/>
            <w:vAlign w:val="center"/>
          </w:tcPr>
          <w:p w14:paraId="60FE756A"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59" w:type="dxa"/>
            <w:vAlign w:val="center"/>
          </w:tcPr>
          <w:p w14:paraId="1CEB4EBC"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897" w:type="dxa"/>
            <w:vAlign w:val="center"/>
          </w:tcPr>
          <w:p w14:paraId="0A383301"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334" w:type="dxa"/>
          </w:tcPr>
          <w:p w14:paraId="29096363" w14:textId="77777777" w:rsidR="008C632D" w:rsidRPr="009D258D" w:rsidRDefault="008C632D" w:rsidP="00A02BDF">
            <w:pPr>
              <w:spacing w:before="60" w:after="60"/>
              <w:jc w:val="both"/>
              <w:rPr>
                <w:rFonts w:ascii="Arial" w:hAnsi="Arial" w:cs="Arial"/>
                <w:sz w:val="20"/>
              </w:rPr>
            </w:pPr>
          </w:p>
        </w:tc>
      </w:tr>
      <w:tr w:rsidR="008C632D" w:rsidRPr="009D258D" w14:paraId="6F2C6F6D" w14:textId="77777777" w:rsidTr="00A02BDF">
        <w:trPr>
          <w:jc w:val="center"/>
        </w:trPr>
        <w:tc>
          <w:tcPr>
            <w:tcW w:w="4893" w:type="dxa"/>
          </w:tcPr>
          <w:p w14:paraId="137360F8"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 xml:space="preserve">La contraparte, ¿ha indicado a los miembros del personal, beneficiarios, etc. a quién deben comunicar toda sospecha de fraude, malversación, despilfarro de recursos o propiedades no utilizadas?  </w:t>
            </w:r>
          </w:p>
        </w:tc>
        <w:tc>
          <w:tcPr>
            <w:tcW w:w="631" w:type="dxa"/>
            <w:vAlign w:val="center"/>
          </w:tcPr>
          <w:p w14:paraId="4C5BBEB1"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59" w:type="dxa"/>
            <w:vAlign w:val="center"/>
          </w:tcPr>
          <w:p w14:paraId="76AF79C5"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897" w:type="dxa"/>
            <w:vAlign w:val="center"/>
          </w:tcPr>
          <w:p w14:paraId="44DF62DE"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334" w:type="dxa"/>
          </w:tcPr>
          <w:p w14:paraId="48E0B27E" w14:textId="77777777" w:rsidR="008C632D" w:rsidRPr="009D258D" w:rsidRDefault="008C632D" w:rsidP="00A02BDF">
            <w:pPr>
              <w:spacing w:before="60" w:after="60"/>
              <w:jc w:val="both"/>
              <w:rPr>
                <w:rFonts w:ascii="Arial" w:hAnsi="Arial" w:cs="Arial"/>
                <w:sz w:val="20"/>
              </w:rPr>
            </w:pPr>
          </w:p>
        </w:tc>
      </w:tr>
    </w:tbl>
    <w:p w14:paraId="16BB98C5" w14:textId="77777777" w:rsidR="008C632D" w:rsidRDefault="008C632D" w:rsidP="008C632D">
      <w:r>
        <w:br w:type="page"/>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3"/>
        <w:gridCol w:w="631"/>
        <w:gridCol w:w="559"/>
        <w:gridCol w:w="897"/>
        <w:gridCol w:w="3334"/>
      </w:tblGrid>
      <w:tr w:rsidR="008C632D" w:rsidRPr="00964AEA" w14:paraId="7DE4CA19" w14:textId="77777777" w:rsidTr="00A02BDF">
        <w:trPr>
          <w:jc w:val="center"/>
        </w:trPr>
        <w:tc>
          <w:tcPr>
            <w:tcW w:w="10314" w:type="dxa"/>
            <w:gridSpan w:val="5"/>
          </w:tcPr>
          <w:p w14:paraId="35E06DE5" w14:textId="77777777" w:rsidR="008C632D" w:rsidRPr="00964AEA" w:rsidRDefault="008C632D" w:rsidP="00A02BDF">
            <w:pPr>
              <w:spacing w:before="60" w:after="60"/>
              <w:jc w:val="both"/>
              <w:rPr>
                <w:rFonts w:ascii="Arial" w:hAnsi="Arial" w:cs="Arial"/>
                <w:sz w:val="20"/>
              </w:rPr>
            </w:pPr>
            <w:r w:rsidRPr="00964AEA">
              <w:rPr>
                <w:rFonts w:ascii="Arial" w:hAnsi="Arial"/>
                <w:b/>
                <w:i/>
                <w:sz w:val="22"/>
                <w:szCs w:val="22"/>
              </w:rPr>
              <w:lastRenderedPageBreak/>
              <w:t>Conformidad con los objetivos del proyecto y cumplimiento de las condiciones contractuales – Principio 2.3</w:t>
            </w:r>
          </w:p>
        </w:tc>
      </w:tr>
      <w:tr w:rsidR="008C632D" w:rsidRPr="009D258D" w14:paraId="06CA67EA" w14:textId="77777777" w:rsidTr="00A02BDF">
        <w:trPr>
          <w:jc w:val="center"/>
        </w:trPr>
        <w:tc>
          <w:tcPr>
            <w:tcW w:w="4893" w:type="dxa"/>
          </w:tcPr>
          <w:p w14:paraId="4D2A0E1A"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¿Se garantiza que se hayan firmado acuerdos de proyecto (DFAE con la contraparte y/o contraparte con subcontratista/s) antes de la realización de cualquier pago?</w:t>
            </w:r>
          </w:p>
        </w:tc>
        <w:tc>
          <w:tcPr>
            <w:tcW w:w="631" w:type="dxa"/>
            <w:vAlign w:val="center"/>
          </w:tcPr>
          <w:p w14:paraId="616BE05F"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59" w:type="dxa"/>
            <w:vAlign w:val="center"/>
          </w:tcPr>
          <w:p w14:paraId="028B900E"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897" w:type="dxa"/>
            <w:vAlign w:val="center"/>
          </w:tcPr>
          <w:p w14:paraId="3F222002"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334" w:type="dxa"/>
          </w:tcPr>
          <w:p w14:paraId="1B32CC0A" w14:textId="77777777" w:rsidR="008C632D" w:rsidRPr="009D258D" w:rsidRDefault="008C632D" w:rsidP="00A02BDF">
            <w:pPr>
              <w:spacing w:before="60" w:after="60"/>
              <w:jc w:val="both"/>
              <w:rPr>
                <w:rFonts w:ascii="Arial" w:hAnsi="Arial" w:cs="Arial"/>
                <w:sz w:val="20"/>
              </w:rPr>
            </w:pPr>
          </w:p>
        </w:tc>
      </w:tr>
      <w:tr w:rsidR="008C632D" w:rsidRPr="009D258D" w14:paraId="433BF51B" w14:textId="77777777" w:rsidTr="00A02BDF">
        <w:trPr>
          <w:jc w:val="center"/>
        </w:trPr>
        <w:tc>
          <w:tcPr>
            <w:tcW w:w="4893" w:type="dxa"/>
          </w:tcPr>
          <w:p w14:paraId="1E012C0A"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Los pagos dentro del ámbito de su auditoría/revisión, ¿son conformes a las condiciones contractuales y al presupuesto acordado?</w:t>
            </w:r>
          </w:p>
        </w:tc>
        <w:tc>
          <w:tcPr>
            <w:tcW w:w="631" w:type="dxa"/>
            <w:vAlign w:val="center"/>
          </w:tcPr>
          <w:p w14:paraId="2E033FAB"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59" w:type="dxa"/>
            <w:vAlign w:val="center"/>
          </w:tcPr>
          <w:p w14:paraId="4DAE5A43"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897" w:type="dxa"/>
            <w:vAlign w:val="center"/>
          </w:tcPr>
          <w:p w14:paraId="34C99FB2"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334" w:type="dxa"/>
          </w:tcPr>
          <w:p w14:paraId="360043F6" w14:textId="77777777" w:rsidR="008C632D" w:rsidRPr="009D258D" w:rsidRDefault="008C632D" w:rsidP="00A02BDF">
            <w:pPr>
              <w:spacing w:before="60" w:after="60"/>
              <w:jc w:val="both"/>
              <w:rPr>
                <w:rFonts w:ascii="Arial" w:hAnsi="Arial" w:cs="Arial"/>
                <w:sz w:val="20"/>
              </w:rPr>
            </w:pPr>
          </w:p>
        </w:tc>
      </w:tr>
      <w:tr w:rsidR="008C632D" w:rsidRPr="009D258D" w14:paraId="1C3B67D4" w14:textId="77777777" w:rsidTr="00A02BDF">
        <w:trPr>
          <w:jc w:val="center"/>
        </w:trPr>
        <w:tc>
          <w:tcPr>
            <w:tcW w:w="4893" w:type="dxa"/>
          </w:tcPr>
          <w:p w14:paraId="6E36E43F"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La clasificación de gastos e ingresos, ¿es conforme al presupuesto acordado en el contrato?</w:t>
            </w:r>
          </w:p>
        </w:tc>
        <w:tc>
          <w:tcPr>
            <w:tcW w:w="631" w:type="dxa"/>
            <w:vAlign w:val="center"/>
          </w:tcPr>
          <w:p w14:paraId="4ADF441D"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59" w:type="dxa"/>
            <w:vAlign w:val="center"/>
          </w:tcPr>
          <w:p w14:paraId="7244F6DB"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897" w:type="dxa"/>
            <w:vAlign w:val="center"/>
          </w:tcPr>
          <w:p w14:paraId="5ABF2618"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334" w:type="dxa"/>
          </w:tcPr>
          <w:p w14:paraId="72254E58" w14:textId="77777777" w:rsidR="008C632D" w:rsidRPr="009D258D" w:rsidRDefault="008C632D" w:rsidP="00A02BDF">
            <w:pPr>
              <w:spacing w:before="60" w:after="60"/>
              <w:jc w:val="both"/>
              <w:rPr>
                <w:rFonts w:ascii="Arial" w:hAnsi="Arial" w:cs="Arial"/>
                <w:sz w:val="20"/>
              </w:rPr>
            </w:pPr>
          </w:p>
        </w:tc>
      </w:tr>
      <w:tr w:rsidR="008C632D" w:rsidRPr="009D258D" w14:paraId="56C1D3B1" w14:textId="77777777" w:rsidTr="00A02BDF">
        <w:trPr>
          <w:jc w:val="center"/>
        </w:trPr>
        <w:tc>
          <w:tcPr>
            <w:tcW w:w="4893" w:type="dxa"/>
          </w:tcPr>
          <w:p w14:paraId="2E0AEC2F"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En caso de variaciones con respecto al presupuesto/plan de trabajo, ¿se requiere una autorización previa antes de contraer gastos?</w:t>
            </w:r>
          </w:p>
        </w:tc>
        <w:tc>
          <w:tcPr>
            <w:tcW w:w="631" w:type="dxa"/>
            <w:vAlign w:val="center"/>
          </w:tcPr>
          <w:p w14:paraId="74139B71"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59" w:type="dxa"/>
            <w:vAlign w:val="center"/>
          </w:tcPr>
          <w:p w14:paraId="2F3F2C1F"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897" w:type="dxa"/>
            <w:vAlign w:val="center"/>
          </w:tcPr>
          <w:p w14:paraId="258C74A9"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334" w:type="dxa"/>
          </w:tcPr>
          <w:p w14:paraId="1864313E" w14:textId="77777777" w:rsidR="008C632D" w:rsidRPr="009D258D" w:rsidRDefault="008C632D" w:rsidP="00A02BDF">
            <w:pPr>
              <w:spacing w:before="60" w:after="60"/>
              <w:jc w:val="both"/>
              <w:rPr>
                <w:rFonts w:ascii="Arial" w:hAnsi="Arial" w:cs="Arial"/>
                <w:sz w:val="20"/>
              </w:rPr>
            </w:pPr>
          </w:p>
        </w:tc>
      </w:tr>
      <w:tr w:rsidR="008C632D" w:rsidRPr="009D258D" w14:paraId="5616ED29" w14:textId="77777777" w:rsidTr="00A02BDF">
        <w:trPr>
          <w:jc w:val="center"/>
        </w:trPr>
        <w:tc>
          <w:tcPr>
            <w:tcW w:w="4893" w:type="dxa"/>
          </w:tcPr>
          <w:p w14:paraId="64E301AB"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 xml:space="preserve">El informe financiero, ¿es conforme al acuerdo de proyecto? </w:t>
            </w:r>
          </w:p>
        </w:tc>
        <w:tc>
          <w:tcPr>
            <w:tcW w:w="631" w:type="dxa"/>
            <w:vAlign w:val="center"/>
          </w:tcPr>
          <w:p w14:paraId="73C3EB30"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59" w:type="dxa"/>
            <w:vAlign w:val="center"/>
          </w:tcPr>
          <w:p w14:paraId="3E228A1F"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897" w:type="dxa"/>
            <w:vAlign w:val="center"/>
          </w:tcPr>
          <w:p w14:paraId="4E19A080"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334" w:type="dxa"/>
          </w:tcPr>
          <w:p w14:paraId="482F3527" w14:textId="77777777" w:rsidR="008C632D" w:rsidRPr="009D258D" w:rsidRDefault="008C632D" w:rsidP="00A02BDF">
            <w:pPr>
              <w:spacing w:before="60" w:after="60"/>
              <w:jc w:val="both"/>
              <w:rPr>
                <w:rFonts w:ascii="Arial" w:hAnsi="Arial" w:cs="Arial"/>
                <w:sz w:val="20"/>
              </w:rPr>
            </w:pPr>
          </w:p>
        </w:tc>
      </w:tr>
      <w:tr w:rsidR="008C632D" w:rsidRPr="009D258D" w14:paraId="1139D765" w14:textId="77777777" w:rsidTr="00A02BDF">
        <w:trPr>
          <w:jc w:val="center"/>
        </w:trPr>
        <w:tc>
          <w:tcPr>
            <w:tcW w:w="4893" w:type="dxa"/>
          </w:tcPr>
          <w:p w14:paraId="48952F7C"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 xml:space="preserve">El informe financiero del período sujeto a auditoría/revisión, ¿respeta el calendario de presentación de informes? </w:t>
            </w:r>
          </w:p>
        </w:tc>
        <w:tc>
          <w:tcPr>
            <w:tcW w:w="631" w:type="dxa"/>
            <w:vAlign w:val="center"/>
          </w:tcPr>
          <w:p w14:paraId="1E4B8FFA"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59" w:type="dxa"/>
            <w:vAlign w:val="center"/>
          </w:tcPr>
          <w:p w14:paraId="53DF1AD3"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897" w:type="dxa"/>
            <w:vAlign w:val="center"/>
          </w:tcPr>
          <w:p w14:paraId="3114E28D"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334" w:type="dxa"/>
          </w:tcPr>
          <w:p w14:paraId="09440328" w14:textId="77777777" w:rsidR="008C632D" w:rsidRPr="009D258D" w:rsidRDefault="008C632D" w:rsidP="00A02BDF">
            <w:pPr>
              <w:spacing w:before="60" w:after="60"/>
              <w:jc w:val="both"/>
              <w:rPr>
                <w:rFonts w:ascii="Arial" w:hAnsi="Arial" w:cs="Arial"/>
                <w:sz w:val="20"/>
              </w:rPr>
            </w:pPr>
          </w:p>
        </w:tc>
      </w:tr>
      <w:tr w:rsidR="008C632D" w:rsidRPr="009D258D" w14:paraId="26AFB74D" w14:textId="77777777" w:rsidTr="00A02BDF">
        <w:trPr>
          <w:jc w:val="center"/>
        </w:trPr>
        <w:tc>
          <w:tcPr>
            <w:tcW w:w="4893" w:type="dxa"/>
          </w:tcPr>
          <w:p w14:paraId="73090A91"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Los responsables (personal operativo y financiero) de los proyectos, ¿visitan las actividades sobre el terreno y documentan las conclusiones de estas visitas?</w:t>
            </w:r>
          </w:p>
        </w:tc>
        <w:tc>
          <w:tcPr>
            <w:tcW w:w="631" w:type="dxa"/>
            <w:vAlign w:val="center"/>
          </w:tcPr>
          <w:p w14:paraId="3CE74474"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59" w:type="dxa"/>
            <w:vAlign w:val="center"/>
          </w:tcPr>
          <w:p w14:paraId="0F39DFA6"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897" w:type="dxa"/>
            <w:vAlign w:val="center"/>
          </w:tcPr>
          <w:p w14:paraId="3A459E0D"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334" w:type="dxa"/>
          </w:tcPr>
          <w:p w14:paraId="1BCD1BC9" w14:textId="77777777" w:rsidR="008C632D" w:rsidRPr="009D258D" w:rsidRDefault="008C632D" w:rsidP="00A02BDF">
            <w:pPr>
              <w:spacing w:before="60" w:after="60"/>
              <w:jc w:val="both"/>
              <w:rPr>
                <w:rFonts w:ascii="Arial" w:hAnsi="Arial" w:cs="Arial"/>
                <w:sz w:val="20"/>
              </w:rPr>
            </w:pPr>
          </w:p>
        </w:tc>
      </w:tr>
      <w:tr w:rsidR="008C632D" w:rsidRPr="009D258D" w14:paraId="29C26A99" w14:textId="77777777" w:rsidTr="00A02BDF">
        <w:trPr>
          <w:jc w:val="center"/>
        </w:trPr>
        <w:tc>
          <w:tcPr>
            <w:tcW w:w="4893" w:type="dxa"/>
          </w:tcPr>
          <w:p w14:paraId="3E17D12D"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¿Se dispone de una confirmación escrita del saldo de los anticipos del DFAE al proyecto al cierre del ejercicio?</w:t>
            </w:r>
          </w:p>
        </w:tc>
        <w:tc>
          <w:tcPr>
            <w:tcW w:w="631" w:type="dxa"/>
            <w:vAlign w:val="center"/>
          </w:tcPr>
          <w:p w14:paraId="32C07AC6"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59" w:type="dxa"/>
            <w:vAlign w:val="center"/>
          </w:tcPr>
          <w:p w14:paraId="1D32C617"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897" w:type="dxa"/>
            <w:vAlign w:val="center"/>
          </w:tcPr>
          <w:p w14:paraId="3FE610C2"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334" w:type="dxa"/>
          </w:tcPr>
          <w:p w14:paraId="781DC95A" w14:textId="77777777" w:rsidR="008C632D" w:rsidRPr="009D258D" w:rsidRDefault="008C632D" w:rsidP="00A02BDF">
            <w:pPr>
              <w:spacing w:before="60" w:after="60"/>
              <w:jc w:val="both"/>
              <w:rPr>
                <w:rFonts w:ascii="Arial" w:hAnsi="Arial" w:cs="Arial"/>
                <w:sz w:val="20"/>
              </w:rPr>
            </w:pPr>
          </w:p>
        </w:tc>
      </w:tr>
      <w:tr w:rsidR="008C632D" w:rsidRPr="009D258D" w14:paraId="07A527AD" w14:textId="77777777" w:rsidTr="00A02BDF">
        <w:trPr>
          <w:jc w:val="center"/>
        </w:trPr>
        <w:tc>
          <w:tcPr>
            <w:tcW w:w="4893" w:type="dxa"/>
          </w:tcPr>
          <w:p w14:paraId="22802E73"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 xml:space="preserve">Los puntos planteados por el auditor del proyecto en la carta sobre asuntos de gestión de años anteriores, ¿han sido resueltos de forma apropiada y/o han sido monitoreados debidamente por la dirección? </w:t>
            </w:r>
          </w:p>
        </w:tc>
        <w:tc>
          <w:tcPr>
            <w:tcW w:w="631" w:type="dxa"/>
            <w:vAlign w:val="center"/>
          </w:tcPr>
          <w:p w14:paraId="2A82B477"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59" w:type="dxa"/>
            <w:vAlign w:val="center"/>
          </w:tcPr>
          <w:p w14:paraId="73520607"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897" w:type="dxa"/>
            <w:vAlign w:val="center"/>
          </w:tcPr>
          <w:p w14:paraId="2CBE41B7"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334" w:type="dxa"/>
          </w:tcPr>
          <w:p w14:paraId="19EBD709" w14:textId="77777777" w:rsidR="008C632D" w:rsidRPr="009D258D" w:rsidRDefault="008C632D" w:rsidP="00A02BDF">
            <w:pPr>
              <w:spacing w:before="60" w:after="60"/>
              <w:jc w:val="both"/>
              <w:rPr>
                <w:rFonts w:ascii="Arial" w:hAnsi="Arial" w:cs="Arial"/>
                <w:sz w:val="20"/>
              </w:rPr>
            </w:pPr>
          </w:p>
        </w:tc>
      </w:tr>
      <w:tr w:rsidR="008C632D" w:rsidRPr="009D258D" w14:paraId="7A6559BD" w14:textId="77777777" w:rsidTr="00A02BDF">
        <w:trPr>
          <w:jc w:val="center"/>
        </w:trPr>
        <w:tc>
          <w:tcPr>
            <w:tcW w:w="4893" w:type="dxa"/>
          </w:tcPr>
          <w:p w14:paraId="65EFBC30"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¿Se garantiza que cualquier asunto importante (p. ej. fraude, elusión de controles por la dirección, etc.) detectado en un informe de auditoría/revisión se comunique al DFAE?</w:t>
            </w:r>
          </w:p>
        </w:tc>
        <w:tc>
          <w:tcPr>
            <w:tcW w:w="631" w:type="dxa"/>
            <w:vAlign w:val="center"/>
          </w:tcPr>
          <w:p w14:paraId="39135AF3"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59" w:type="dxa"/>
            <w:vAlign w:val="center"/>
          </w:tcPr>
          <w:p w14:paraId="3694EA21"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897" w:type="dxa"/>
            <w:vAlign w:val="center"/>
          </w:tcPr>
          <w:p w14:paraId="09E6C344"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334" w:type="dxa"/>
          </w:tcPr>
          <w:p w14:paraId="74DDC1EB" w14:textId="77777777" w:rsidR="008C632D" w:rsidRPr="009D258D" w:rsidRDefault="008C632D" w:rsidP="00A02BDF">
            <w:pPr>
              <w:spacing w:before="60" w:after="60"/>
              <w:jc w:val="both"/>
              <w:rPr>
                <w:rFonts w:ascii="Arial" w:hAnsi="Arial" w:cs="Arial"/>
                <w:sz w:val="20"/>
              </w:rPr>
            </w:pPr>
          </w:p>
        </w:tc>
      </w:tr>
      <w:tr w:rsidR="008C632D" w:rsidRPr="009D258D" w14:paraId="18943069" w14:textId="77777777" w:rsidTr="00A02BDF">
        <w:trPr>
          <w:jc w:val="center"/>
        </w:trPr>
        <w:tc>
          <w:tcPr>
            <w:tcW w:w="4893" w:type="dxa"/>
          </w:tcPr>
          <w:p w14:paraId="1D30B427"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La contraparte y los subcontratistas, ¿están familiarizados con el IVA y la normativa fiscal relativa a la adquisición de material y servicios para las actividades financiadas por el DFAE?</w:t>
            </w:r>
          </w:p>
        </w:tc>
        <w:tc>
          <w:tcPr>
            <w:tcW w:w="631" w:type="dxa"/>
            <w:vAlign w:val="center"/>
          </w:tcPr>
          <w:p w14:paraId="707C05D2"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59" w:type="dxa"/>
            <w:vAlign w:val="center"/>
          </w:tcPr>
          <w:p w14:paraId="60F83855"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897" w:type="dxa"/>
            <w:vAlign w:val="center"/>
          </w:tcPr>
          <w:p w14:paraId="2D95F636"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334" w:type="dxa"/>
          </w:tcPr>
          <w:p w14:paraId="6D134D95" w14:textId="77777777" w:rsidR="008C632D" w:rsidRPr="009D258D" w:rsidRDefault="008C632D" w:rsidP="00A02BDF">
            <w:pPr>
              <w:spacing w:before="60" w:after="60"/>
              <w:jc w:val="both"/>
              <w:rPr>
                <w:rFonts w:ascii="Arial" w:hAnsi="Arial" w:cs="Arial"/>
                <w:sz w:val="20"/>
              </w:rPr>
            </w:pPr>
          </w:p>
        </w:tc>
      </w:tr>
      <w:tr w:rsidR="008C632D" w:rsidRPr="009D258D" w14:paraId="2D692CD5" w14:textId="77777777" w:rsidTr="00A02BDF">
        <w:trPr>
          <w:jc w:val="center"/>
        </w:trPr>
        <w:tc>
          <w:tcPr>
            <w:tcW w:w="4893" w:type="dxa"/>
          </w:tcPr>
          <w:p w14:paraId="0811F98D" w14:textId="77777777" w:rsidR="008C632D" w:rsidRPr="009D258D"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 xml:space="preserve">¿Se dispone de instrucciones para la autorización de gastos (p. ej. principio de los "cuatro ojos")? </w:t>
            </w:r>
            <w:r>
              <w:rPr>
                <w:rFonts w:ascii="Arial" w:hAnsi="Arial"/>
                <w:szCs w:val="20"/>
              </w:rPr>
              <w:t>¿Se siguen?</w:t>
            </w:r>
          </w:p>
        </w:tc>
        <w:tc>
          <w:tcPr>
            <w:tcW w:w="631" w:type="dxa"/>
            <w:vAlign w:val="center"/>
          </w:tcPr>
          <w:p w14:paraId="349F3BB0"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59" w:type="dxa"/>
            <w:vAlign w:val="center"/>
          </w:tcPr>
          <w:p w14:paraId="5BC1A1E2"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897" w:type="dxa"/>
            <w:vAlign w:val="center"/>
          </w:tcPr>
          <w:p w14:paraId="2E6C37DD"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334" w:type="dxa"/>
          </w:tcPr>
          <w:p w14:paraId="08A7EE2F" w14:textId="77777777" w:rsidR="008C632D" w:rsidRPr="009D258D" w:rsidRDefault="008C632D" w:rsidP="00A02BDF">
            <w:pPr>
              <w:spacing w:before="60" w:after="60"/>
              <w:jc w:val="both"/>
              <w:rPr>
                <w:rFonts w:ascii="Arial" w:hAnsi="Arial" w:cs="Arial"/>
                <w:sz w:val="20"/>
              </w:rPr>
            </w:pPr>
          </w:p>
        </w:tc>
      </w:tr>
      <w:tr w:rsidR="008C632D" w:rsidRPr="009D258D" w14:paraId="39B3811C" w14:textId="77777777" w:rsidTr="00A02BDF">
        <w:trPr>
          <w:jc w:val="center"/>
        </w:trPr>
        <w:tc>
          <w:tcPr>
            <w:tcW w:w="4893" w:type="dxa"/>
          </w:tcPr>
          <w:p w14:paraId="36E9C437"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¿Se garantiza la correcta aplicación de los honorarios y las dietas estipulados en los contratos (p. ej. alquiler, gastos de viaje, alojamiento en hoteles, viáticos y otras dietas para consultores/asesores de proyectos)?</w:t>
            </w:r>
          </w:p>
        </w:tc>
        <w:tc>
          <w:tcPr>
            <w:tcW w:w="631" w:type="dxa"/>
            <w:vAlign w:val="center"/>
          </w:tcPr>
          <w:p w14:paraId="41194DD8"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59" w:type="dxa"/>
            <w:vAlign w:val="center"/>
          </w:tcPr>
          <w:p w14:paraId="02CC2579"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897" w:type="dxa"/>
            <w:vAlign w:val="center"/>
          </w:tcPr>
          <w:p w14:paraId="6CC649CD"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334" w:type="dxa"/>
          </w:tcPr>
          <w:p w14:paraId="0E0A3C2F" w14:textId="77777777" w:rsidR="008C632D" w:rsidRPr="009D258D" w:rsidRDefault="008C632D" w:rsidP="00A02BDF">
            <w:pPr>
              <w:spacing w:before="60" w:after="60"/>
              <w:jc w:val="both"/>
              <w:rPr>
                <w:rFonts w:ascii="Arial" w:hAnsi="Arial" w:cs="Arial"/>
                <w:sz w:val="20"/>
              </w:rPr>
            </w:pPr>
          </w:p>
        </w:tc>
      </w:tr>
    </w:tbl>
    <w:p w14:paraId="366CE531" w14:textId="77777777" w:rsidR="008C632D" w:rsidRDefault="008C632D" w:rsidP="008C632D"/>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630"/>
        <w:gridCol w:w="559"/>
        <w:gridCol w:w="897"/>
        <w:gridCol w:w="3326"/>
      </w:tblGrid>
      <w:tr w:rsidR="008C632D" w:rsidRPr="009D258D" w14:paraId="6734F1BC" w14:textId="77777777" w:rsidTr="00A02BDF">
        <w:trPr>
          <w:jc w:val="center"/>
        </w:trPr>
        <w:tc>
          <w:tcPr>
            <w:tcW w:w="5092" w:type="dxa"/>
          </w:tcPr>
          <w:p w14:paraId="0AA1505C" w14:textId="77777777" w:rsidR="008C632D" w:rsidRPr="009D258D" w:rsidRDefault="008C632D" w:rsidP="00A02BDF">
            <w:pPr>
              <w:spacing w:before="60" w:after="60"/>
              <w:jc w:val="both"/>
              <w:rPr>
                <w:rFonts w:ascii="Arial" w:hAnsi="Arial"/>
                <w:b/>
                <w:szCs w:val="24"/>
              </w:rPr>
            </w:pPr>
            <w:r>
              <w:rPr>
                <w:rFonts w:ascii="Arial" w:hAnsi="Arial"/>
                <w:b/>
                <w:szCs w:val="24"/>
              </w:rPr>
              <w:t>Preguntas</w:t>
            </w:r>
          </w:p>
        </w:tc>
        <w:tc>
          <w:tcPr>
            <w:tcW w:w="644" w:type="dxa"/>
          </w:tcPr>
          <w:p w14:paraId="69949ECE" w14:textId="77777777" w:rsidR="008C632D" w:rsidRPr="009D258D" w:rsidRDefault="008C632D" w:rsidP="00A02BDF">
            <w:pPr>
              <w:spacing w:before="60" w:after="60"/>
              <w:jc w:val="both"/>
              <w:rPr>
                <w:rFonts w:ascii="Arial" w:hAnsi="Arial"/>
                <w:b/>
                <w:szCs w:val="24"/>
              </w:rPr>
            </w:pPr>
            <w:r>
              <w:rPr>
                <w:rFonts w:ascii="Arial" w:hAnsi="Arial"/>
                <w:b/>
                <w:szCs w:val="24"/>
              </w:rPr>
              <w:t>Sí</w:t>
            </w:r>
          </w:p>
        </w:tc>
        <w:tc>
          <w:tcPr>
            <w:tcW w:w="561" w:type="dxa"/>
          </w:tcPr>
          <w:p w14:paraId="059D2652" w14:textId="77777777" w:rsidR="008C632D" w:rsidRPr="009D258D" w:rsidRDefault="008C632D" w:rsidP="00A02BDF">
            <w:pPr>
              <w:spacing w:before="60" w:after="60"/>
              <w:jc w:val="both"/>
              <w:rPr>
                <w:rFonts w:ascii="Arial" w:hAnsi="Arial"/>
                <w:b/>
                <w:szCs w:val="24"/>
              </w:rPr>
            </w:pPr>
            <w:r>
              <w:rPr>
                <w:rFonts w:ascii="Arial" w:hAnsi="Arial"/>
                <w:b/>
                <w:szCs w:val="24"/>
              </w:rPr>
              <w:t>No</w:t>
            </w:r>
          </w:p>
        </w:tc>
        <w:tc>
          <w:tcPr>
            <w:tcW w:w="567" w:type="dxa"/>
          </w:tcPr>
          <w:p w14:paraId="78D3D753" w14:textId="77777777" w:rsidR="008C632D" w:rsidRPr="009D258D" w:rsidRDefault="008C632D" w:rsidP="00A02BDF">
            <w:pPr>
              <w:spacing w:before="60" w:after="60"/>
              <w:jc w:val="both"/>
              <w:rPr>
                <w:rFonts w:ascii="Arial" w:hAnsi="Arial"/>
                <w:b/>
                <w:szCs w:val="24"/>
              </w:rPr>
            </w:pPr>
            <w:r>
              <w:rPr>
                <w:rFonts w:ascii="Arial" w:hAnsi="Arial"/>
                <w:b/>
                <w:szCs w:val="24"/>
              </w:rPr>
              <w:t>No se aplica</w:t>
            </w:r>
          </w:p>
        </w:tc>
        <w:tc>
          <w:tcPr>
            <w:tcW w:w="3450" w:type="dxa"/>
          </w:tcPr>
          <w:p w14:paraId="71F88C8D" w14:textId="77777777" w:rsidR="008C632D" w:rsidRPr="009D258D" w:rsidRDefault="008C632D" w:rsidP="00A02BDF">
            <w:pPr>
              <w:spacing w:before="60" w:after="60"/>
              <w:rPr>
                <w:rFonts w:ascii="Arial" w:hAnsi="Arial"/>
                <w:b/>
                <w:szCs w:val="24"/>
              </w:rPr>
            </w:pPr>
            <w:r>
              <w:rPr>
                <w:rFonts w:ascii="Arial" w:hAnsi="Arial"/>
                <w:b/>
                <w:szCs w:val="24"/>
              </w:rPr>
              <w:t xml:space="preserve">Comentarios </w:t>
            </w:r>
          </w:p>
        </w:tc>
      </w:tr>
      <w:tr w:rsidR="008C632D" w:rsidRPr="009D258D" w14:paraId="10298D00" w14:textId="77777777" w:rsidTr="00A02BDF">
        <w:trPr>
          <w:jc w:val="center"/>
        </w:trPr>
        <w:tc>
          <w:tcPr>
            <w:tcW w:w="5092" w:type="dxa"/>
          </w:tcPr>
          <w:p w14:paraId="752AA484"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 xml:space="preserve">¿Se han establecido procedimientos de control para establecer la correspondencia entre los costos laborales (horas) imputados al proyecto y el registro de horas del personal correspondiente? </w:t>
            </w:r>
          </w:p>
        </w:tc>
        <w:tc>
          <w:tcPr>
            <w:tcW w:w="644" w:type="dxa"/>
            <w:vAlign w:val="center"/>
          </w:tcPr>
          <w:p w14:paraId="7FF65961"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61" w:type="dxa"/>
            <w:vAlign w:val="center"/>
          </w:tcPr>
          <w:p w14:paraId="28CFE124"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67" w:type="dxa"/>
            <w:vAlign w:val="center"/>
          </w:tcPr>
          <w:p w14:paraId="49FCE224"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450" w:type="dxa"/>
          </w:tcPr>
          <w:p w14:paraId="057C6489" w14:textId="77777777" w:rsidR="008C632D" w:rsidRPr="009D258D" w:rsidRDefault="008C632D" w:rsidP="00A02BDF">
            <w:pPr>
              <w:spacing w:before="60" w:after="60"/>
              <w:jc w:val="both"/>
              <w:rPr>
                <w:rFonts w:ascii="Arial" w:hAnsi="Arial" w:cs="Arial"/>
                <w:sz w:val="20"/>
              </w:rPr>
            </w:pPr>
          </w:p>
        </w:tc>
      </w:tr>
      <w:tr w:rsidR="008C632D" w:rsidRPr="009D258D" w14:paraId="3791B0C4" w14:textId="77777777" w:rsidTr="00A02BDF">
        <w:trPr>
          <w:jc w:val="center"/>
        </w:trPr>
        <w:tc>
          <w:tcPr>
            <w:tcW w:w="5092" w:type="dxa"/>
          </w:tcPr>
          <w:p w14:paraId="2512F971"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¿Se garantiza una correcta contabilización de las horas consagradas al proyecto (servicios prestados en la práctica) que evite una doble contabilización de gastos (p. ej. a varios proyectos)?</w:t>
            </w:r>
          </w:p>
        </w:tc>
        <w:tc>
          <w:tcPr>
            <w:tcW w:w="644" w:type="dxa"/>
            <w:vAlign w:val="center"/>
          </w:tcPr>
          <w:p w14:paraId="63F81F9E"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61" w:type="dxa"/>
            <w:vAlign w:val="center"/>
          </w:tcPr>
          <w:p w14:paraId="40E1D9BF"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67" w:type="dxa"/>
            <w:vAlign w:val="center"/>
          </w:tcPr>
          <w:p w14:paraId="336B5D10"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450" w:type="dxa"/>
          </w:tcPr>
          <w:p w14:paraId="38DDFF23" w14:textId="77777777" w:rsidR="008C632D" w:rsidRPr="009D258D" w:rsidRDefault="008C632D" w:rsidP="00A02BDF">
            <w:pPr>
              <w:spacing w:before="60" w:after="60"/>
              <w:jc w:val="both"/>
              <w:rPr>
                <w:rFonts w:ascii="Arial" w:hAnsi="Arial" w:cs="Arial"/>
                <w:sz w:val="20"/>
              </w:rPr>
            </w:pPr>
          </w:p>
        </w:tc>
      </w:tr>
      <w:tr w:rsidR="008C632D" w:rsidRPr="009D258D" w14:paraId="61D7F326" w14:textId="77777777" w:rsidTr="00A02BDF">
        <w:trPr>
          <w:jc w:val="center"/>
        </w:trPr>
        <w:tc>
          <w:tcPr>
            <w:tcW w:w="5092" w:type="dxa"/>
          </w:tcPr>
          <w:p w14:paraId="6B371AE1"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¿Se mantienen y protegen todos los bienes (activos fijos) que son propiedad del proyecto?</w:t>
            </w:r>
          </w:p>
        </w:tc>
        <w:tc>
          <w:tcPr>
            <w:tcW w:w="644" w:type="dxa"/>
            <w:vAlign w:val="center"/>
          </w:tcPr>
          <w:p w14:paraId="3C0F151C"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61" w:type="dxa"/>
            <w:vAlign w:val="center"/>
          </w:tcPr>
          <w:p w14:paraId="29A9B840"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67" w:type="dxa"/>
            <w:vAlign w:val="center"/>
          </w:tcPr>
          <w:p w14:paraId="6F0E4A5C"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450" w:type="dxa"/>
          </w:tcPr>
          <w:p w14:paraId="1247A6D5" w14:textId="77777777" w:rsidR="008C632D" w:rsidRPr="009D258D" w:rsidRDefault="008C632D" w:rsidP="00A02BDF">
            <w:pPr>
              <w:spacing w:before="60" w:after="60"/>
              <w:jc w:val="both"/>
              <w:rPr>
                <w:rFonts w:ascii="Arial" w:hAnsi="Arial" w:cs="Arial"/>
                <w:sz w:val="20"/>
              </w:rPr>
            </w:pPr>
          </w:p>
        </w:tc>
      </w:tr>
      <w:tr w:rsidR="008C632D" w:rsidRPr="00964AEA" w14:paraId="3FBAF2A4" w14:textId="77777777" w:rsidTr="00A02BDF">
        <w:trPr>
          <w:jc w:val="center"/>
        </w:trPr>
        <w:tc>
          <w:tcPr>
            <w:tcW w:w="10314" w:type="dxa"/>
            <w:gridSpan w:val="5"/>
          </w:tcPr>
          <w:p w14:paraId="3497D45E" w14:textId="77777777" w:rsidR="008C632D" w:rsidRPr="00964AEA" w:rsidRDefault="008C632D" w:rsidP="00A02BDF">
            <w:pPr>
              <w:spacing w:before="60" w:after="60"/>
              <w:jc w:val="both"/>
              <w:rPr>
                <w:rFonts w:ascii="Arial" w:hAnsi="Arial" w:cs="Arial"/>
                <w:sz w:val="20"/>
              </w:rPr>
            </w:pPr>
            <w:r w:rsidRPr="00964AEA">
              <w:rPr>
                <w:rFonts w:ascii="Arial" w:hAnsi="Arial"/>
                <w:b/>
                <w:i/>
                <w:sz w:val="22"/>
                <w:szCs w:val="22"/>
              </w:rPr>
              <w:t>Realización económica de las actividades y uso eficiente de los recursos financieros – Principio 2.4</w:t>
            </w:r>
          </w:p>
        </w:tc>
      </w:tr>
      <w:tr w:rsidR="008C632D" w:rsidRPr="009D258D" w14:paraId="40BEE59B" w14:textId="77777777" w:rsidTr="00A02BDF">
        <w:trPr>
          <w:jc w:val="center"/>
        </w:trPr>
        <w:tc>
          <w:tcPr>
            <w:tcW w:w="5092" w:type="dxa"/>
          </w:tcPr>
          <w:p w14:paraId="01FB44EA" w14:textId="77777777" w:rsidR="008C632D" w:rsidRPr="00964AEA" w:rsidRDefault="008C632D" w:rsidP="00A02BDF">
            <w:pPr>
              <w:pStyle w:val="Question"/>
              <w:numPr>
                <w:ilvl w:val="0"/>
                <w:numId w:val="38"/>
              </w:numPr>
              <w:spacing w:before="60" w:after="60"/>
              <w:ind w:left="301" w:hanging="301"/>
              <w:rPr>
                <w:rFonts w:ascii="Arial" w:hAnsi="Arial"/>
                <w:szCs w:val="20"/>
              </w:rPr>
            </w:pPr>
            <w:r w:rsidRPr="00964AEA">
              <w:rPr>
                <w:rFonts w:ascii="Arial" w:hAnsi="Arial"/>
                <w:szCs w:val="20"/>
              </w:rPr>
              <w:t>¿Se garantiza que los recursos financieros específicamente destinados a proyectos sean únicamente utilizados para las actividades y proyectos designados?</w:t>
            </w:r>
          </w:p>
        </w:tc>
        <w:tc>
          <w:tcPr>
            <w:tcW w:w="644" w:type="dxa"/>
            <w:vAlign w:val="center"/>
          </w:tcPr>
          <w:p w14:paraId="1F8F757D"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61" w:type="dxa"/>
            <w:vAlign w:val="center"/>
          </w:tcPr>
          <w:p w14:paraId="5D9B03E5"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67" w:type="dxa"/>
            <w:vAlign w:val="center"/>
          </w:tcPr>
          <w:p w14:paraId="1EF13D9D"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450" w:type="dxa"/>
          </w:tcPr>
          <w:p w14:paraId="27D56636" w14:textId="77777777" w:rsidR="008C632D" w:rsidRPr="009D258D" w:rsidRDefault="008C632D" w:rsidP="00A02BDF">
            <w:pPr>
              <w:spacing w:before="60" w:after="60"/>
              <w:jc w:val="both"/>
              <w:rPr>
                <w:rFonts w:ascii="Arial" w:hAnsi="Arial" w:cs="Arial"/>
                <w:sz w:val="20"/>
              </w:rPr>
            </w:pPr>
          </w:p>
        </w:tc>
      </w:tr>
      <w:tr w:rsidR="008C632D" w:rsidRPr="009D258D" w14:paraId="31217F47" w14:textId="77777777" w:rsidTr="00A02BDF">
        <w:trPr>
          <w:jc w:val="center"/>
        </w:trPr>
        <w:tc>
          <w:tcPr>
            <w:tcW w:w="5092" w:type="dxa"/>
          </w:tcPr>
          <w:p w14:paraId="767B49CA" w14:textId="77777777" w:rsidR="008C632D" w:rsidRPr="00964AEA" w:rsidRDefault="008C632D" w:rsidP="00A02BDF">
            <w:pPr>
              <w:pStyle w:val="Question"/>
              <w:numPr>
                <w:ilvl w:val="0"/>
                <w:numId w:val="38"/>
              </w:numPr>
              <w:spacing w:before="60" w:after="60"/>
              <w:ind w:left="301" w:hanging="301"/>
              <w:rPr>
                <w:rFonts w:ascii="Arial" w:hAnsi="Arial"/>
                <w:szCs w:val="20"/>
              </w:rPr>
            </w:pPr>
            <w:r w:rsidRPr="00964AEA">
              <w:rPr>
                <w:rFonts w:ascii="Arial" w:hAnsi="Arial"/>
                <w:szCs w:val="20"/>
              </w:rPr>
              <w:t>¿Se dispone de medidas y procedimientos adecuados en el SIC para garantizar la utilización económica y efectiva de los recursos comprometidos?</w:t>
            </w:r>
          </w:p>
        </w:tc>
        <w:tc>
          <w:tcPr>
            <w:tcW w:w="644" w:type="dxa"/>
            <w:vAlign w:val="center"/>
          </w:tcPr>
          <w:p w14:paraId="72CACC75"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61" w:type="dxa"/>
            <w:vAlign w:val="center"/>
          </w:tcPr>
          <w:p w14:paraId="69128AEE"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67" w:type="dxa"/>
            <w:vAlign w:val="center"/>
          </w:tcPr>
          <w:p w14:paraId="0768B1FE"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450" w:type="dxa"/>
          </w:tcPr>
          <w:p w14:paraId="56811578" w14:textId="77777777" w:rsidR="008C632D" w:rsidRPr="009D258D" w:rsidRDefault="008C632D" w:rsidP="00A02BDF">
            <w:pPr>
              <w:spacing w:before="60" w:after="60"/>
              <w:jc w:val="both"/>
              <w:rPr>
                <w:rFonts w:ascii="Arial" w:hAnsi="Arial" w:cs="Arial"/>
                <w:sz w:val="20"/>
              </w:rPr>
            </w:pPr>
          </w:p>
        </w:tc>
      </w:tr>
      <w:tr w:rsidR="008C632D" w:rsidRPr="009D258D" w14:paraId="51201567" w14:textId="77777777" w:rsidTr="00A02BDF">
        <w:trPr>
          <w:jc w:val="center"/>
        </w:trPr>
        <w:tc>
          <w:tcPr>
            <w:tcW w:w="5092" w:type="dxa"/>
          </w:tcPr>
          <w:p w14:paraId="6D1C82BC"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¿Se garantiza que los precios y tarifas para el material, los servicios y los gastos generales estén sujetos a una verificación periódica?</w:t>
            </w:r>
          </w:p>
        </w:tc>
        <w:tc>
          <w:tcPr>
            <w:tcW w:w="644" w:type="dxa"/>
            <w:vAlign w:val="center"/>
          </w:tcPr>
          <w:p w14:paraId="79D04C1F"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61" w:type="dxa"/>
            <w:vAlign w:val="center"/>
          </w:tcPr>
          <w:p w14:paraId="47053BC5"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67" w:type="dxa"/>
            <w:vAlign w:val="center"/>
          </w:tcPr>
          <w:p w14:paraId="2ED2CDCF"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450" w:type="dxa"/>
          </w:tcPr>
          <w:p w14:paraId="682E3E7C" w14:textId="77777777" w:rsidR="008C632D" w:rsidRPr="009D258D" w:rsidRDefault="008C632D" w:rsidP="00A02BDF">
            <w:pPr>
              <w:spacing w:before="60" w:after="60"/>
              <w:jc w:val="both"/>
              <w:rPr>
                <w:rFonts w:ascii="Arial" w:hAnsi="Arial" w:cs="Arial"/>
                <w:sz w:val="20"/>
              </w:rPr>
            </w:pPr>
          </w:p>
        </w:tc>
      </w:tr>
      <w:tr w:rsidR="008C632D" w:rsidRPr="009D258D" w14:paraId="560A0551" w14:textId="77777777" w:rsidTr="00A02BDF">
        <w:trPr>
          <w:jc w:val="center"/>
        </w:trPr>
        <w:tc>
          <w:tcPr>
            <w:tcW w:w="5092" w:type="dxa"/>
          </w:tcPr>
          <w:p w14:paraId="56E20202"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 xml:space="preserve">El cálculo de tarifas (cobradas por servicios al DFAE), ¿es transparente y está documentado? </w:t>
            </w:r>
          </w:p>
        </w:tc>
        <w:tc>
          <w:tcPr>
            <w:tcW w:w="644" w:type="dxa"/>
            <w:vAlign w:val="center"/>
          </w:tcPr>
          <w:p w14:paraId="3773EEA7"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61" w:type="dxa"/>
            <w:vAlign w:val="center"/>
          </w:tcPr>
          <w:p w14:paraId="75975408"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67" w:type="dxa"/>
            <w:vAlign w:val="center"/>
          </w:tcPr>
          <w:p w14:paraId="497FAF2A"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450" w:type="dxa"/>
          </w:tcPr>
          <w:p w14:paraId="426FCCA1" w14:textId="77777777" w:rsidR="008C632D" w:rsidRPr="009D258D" w:rsidRDefault="008C632D" w:rsidP="00A02BDF">
            <w:pPr>
              <w:spacing w:before="60" w:after="60"/>
              <w:jc w:val="both"/>
              <w:rPr>
                <w:rFonts w:ascii="Arial" w:hAnsi="Arial" w:cs="Arial"/>
                <w:sz w:val="20"/>
              </w:rPr>
            </w:pPr>
          </w:p>
        </w:tc>
      </w:tr>
      <w:tr w:rsidR="008C632D" w:rsidRPr="009D258D" w14:paraId="2B311363" w14:textId="77777777" w:rsidTr="00A02BDF">
        <w:trPr>
          <w:jc w:val="center"/>
        </w:trPr>
        <w:tc>
          <w:tcPr>
            <w:tcW w:w="5092" w:type="dxa"/>
          </w:tcPr>
          <w:p w14:paraId="597AE38B"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¿Se revisan y justifican todos los gastos de los empleados expatriados (alquiler, gastos de viaje, etc.)?</w:t>
            </w:r>
          </w:p>
        </w:tc>
        <w:tc>
          <w:tcPr>
            <w:tcW w:w="644" w:type="dxa"/>
            <w:vAlign w:val="center"/>
          </w:tcPr>
          <w:p w14:paraId="5A7833A5"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61" w:type="dxa"/>
            <w:vAlign w:val="center"/>
          </w:tcPr>
          <w:p w14:paraId="50622D36"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67" w:type="dxa"/>
            <w:vAlign w:val="center"/>
          </w:tcPr>
          <w:p w14:paraId="616D5C83"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450" w:type="dxa"/>
          </w:tcPr>
          <w:p w14:paraId="3B82FD02" w14:textId="77777777" w:rsidR="008C632D" w:rsidRPr="009D258D" w:rsidRDefault="008C632D" w:rsidP="00A02BDF">
            <w:pPr>
              <w:spacing w:before="60" w:after="60"/>
              <w:jc w:val="both"/>
              <w:rPr>
                <w:rFonts w:ascii="Arial" w:hAnsi="Arial" w:cs="Arial"/>
                <w:sz w:val="20"/>
              </w:rPr>
            </w:pPr>
          </w:p>
        </w:tc>
      </w:tr>
      <w:tr w:rsidR="008C632D" w:rsidRPr="009D258D" w14:paraId="67BAA548" w14:textId="77777777" w:rsidTr="00A02BDF">
        <w:trPr>
          <w:jc w:val="center"/>
        </w:trPr>
        <w:tc>
          <w:tcPr>
            <w:tcW w:w="5092" w:type="dxa"/>
          </w:tcPr>
          <w:p w14:paraId="14C198C1"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¿Se revisan y justifican todos los gastos relativos a los empleados locales (salario bruto, cotización a la seguridad social y la caja de pensiones, impuestos sobre la renta, gastos de viaje, alquiler, etc.)?</w:t>
            </w:r>
          </w:p>
        </w:tc>
        <w:tc>
          <w:tcPr>
            <w:tcW w:w="644" w:type="dxa"/>
            <w:vAlign w:val="center"/>
          </w:tcPr>
          <w:p w14:paraId="620DEB25"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61" w:type="dxa"/>
            <w:vAlign w:val="center"/>
          </w:tcPr>
          <w:p w14:paraId="4B02CBC6"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67" w:type="dxa"/>
            <w:vAlign w:val="center"/>
          </w:tcPr>
          <w:p w14:paraId="455042E5"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450" w:type="dxa"/>
          </w:tcPr>
          <w:p w14:paraId="33232E79" w14:textId="77777777" w:rsidR="008C632D" w:rsidRPr="009D258D" w:rsidRDefault="008C632D" w:rsidP="00A02BDF">
            <w:pPr>
              <w:spacing w:before="60" w:after="60"/>
              <w:jc w:val="both"/>
              <w:rPr>
                <w:rFonts w:ascii="Arial" w:hAnsi="Arial" w:cs="Arial"/>
                <w:sz w:val="20"/>
              </w:rPr>
            </w:pPr>
          </w:p>
        </w:tc>
      </w:tr>
      <w:tr w:rsidR="008C632D" w:rsidRPr="009D258D" w14:paraId="288F6BC8" w14:textId="77777777" w:rsidTr="00A02BDF">
        <w:trPr>
          <w:jc w:val="center"/>
        </w:trPr>
        <w:tc>
          <w:tcPr>
            <w:tcW w:w="5092" w:type="dxa"/>
          </w:tcPr>
          <w:p w14:paraId="7E63A660"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 xml:space="preserve">¿Hay instrucciones sobre la no utilización de los vehículos de proyectos/programas con fines privados? </w:t>
            </w:r>
          </w:p>
        </w:tc>
        <w:tc>
          <w:tcPr>
            <w:tcW w:w="644" w:type="dxa"/>
            <w:vAlign w:val="center"/>
          </w:tcPr>
          <w:p w14:paraId="4FF2AE4E"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61" w:type="dxa"/>
            <w:vAlign w:val="center"/>
          </w:tcPr>
          <w:p w14:paraId="2C15C2E0"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67" w:type="dxa"/>
            <w:vAlign w:val="center"/>
          </w:tcPr>
          <w:p w14:paraId="59E1CB5D"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450" w:type="dxa"/>
          </w:tcPr>
          <w:p w14:paraId="46438D45" w14:textId="77777777" w:rsidR="008C632D" w:rsidRPr="009D258D" w:rsidRDefault="008C632D" w:rsidP="00A02BDF">
            <w:pPr>
              <w:spacing w:before="60" w:after="60"/>
              <w:jc w:val="both"/>
              <w:rPr>
                <w:rFonts w:ascii="Arial" w:hAnsi="Arial" w:cs="Arial"/>
                <w:sz w:val="20"/>
              </w:rPr>
            </w:pPr>
          </w:p>
        </w:tc>
      </w:tr>
      <w:tr w:rsidR="008C632D" w:rsidRPr="009D258D" w14:paraId="126FA3C4" w14:textId="77777777" w:rsidTr="00A02BDF">
        <w:trPr>
          <w:jc w:val="center"/>
        </w:trPr>
        <w:tc>
          <w:tcPr>
            <w:tcW w:w="5092" w:type="dxa"/>
          </w:tcPr>
          <w:p w14:paraId="212697B9" w14:textId="77777777" w:rsidR="008C632D" w:rsidRPr="00964AEA" w:rsidRDefault="008C632D" w:rsidP="00A02BDF">
            <w:pPr>
              <w:pStyle w:val="Question"/>
              <w:numPr>
                <w:ilvl w:val="0"/>
                <w:numId w:val="38"/>
              </w:numPr>
              <w:spacing w:before="60" w:after="60"/>
              <w:ind w:left="301" w:hanging="284"/>
              <w:rPr>
                <w:rFonts w:ascii="Arial" w:hAnsi="Arial"/>
                <w:szCs w:val="20"/>
              </w:rPr>
            </w:pPr>
            <w:r w:rsidRPr="00964AEA">
              <w:rPr>
                <w:rFonts w:ascii="Arial" w:hAnsi="Arial"/>
                <w:szCs w:val="20"/>
              </w:rPr>
              <w:t>¿Hay instrucciones sobre el uso del material tras el cierre de un proyecto?</w:t>
            </w:r>
          </w:p>
        </w:tc>
        <w:tc>
          <w:tcPr>
            <w:tcW w:w="644" w:type="dxa"/>
            <w:vAlign w:val="center"/>
          </w:tcPr>
          <w:p w14:paraId="6097534C"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61" w:type="dxa"/>
            <w:vAlign w:val="center"/>
          </w:tcPr>
          <w:p w14:paraId="28636234"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67" w:type="dxa"/>
            <w:vAlign w:val="center"/>
          </w:tcPr>
          <w:p w14:paraId="07BB2555"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450" w:type="dxa"/>
          </w:tcPr>
          <w:p w14:paraId="3193E973" w14:textId="77777777" w:rsidR="008C632D" w:rsidRPr="009D258D" w:rsidRDefault="008C632D" w:rsidP="00A02BDF">
            <w:pPr>
              <w:spacing w:before="60" w:after="60"/>
              <w:jc w:val="both"/>
              <w:rPr>
                <w:rFonts w:ascii="Arial" w:hAnsi="Arial" w:cs="Arial"/>
                <w:sz w:val="20"/>
              </w:rPr>
            </w:pPr>
          </w:p>
        </w:tc>
      </w:tr>
      <w:tr w:rsidR="008C632D" w:rsidRPr="009D258D" w14:paraId="78B9B290" w14:textId="77777777" w:rsidTr="00A02BDF">
        <w:trPr>
          <w:jc w:val="center"/>
        </w:trPr>
        <w:tc>
          <w:tcPr>
            <w:tcW w:w="5092" w:type="dxa"/>
          </w:tcPr>
          <w:p w14:paraId="5FEA5883" w14:textId="77777777" w:rsidR="008C632D" w:rsidRPr="00964AEA" w:rsidRDefault="008C632D" w:rsidP="00A02BDF">
            <w:pPr>
              <w:pStyle w:val="Question"/>
              <w:numPr>
                <w:ilvl w:val="0"/>
                <w:numId w:val="38"/>
              </w:numPr>
              <w:spacing w:before="60" w:after="0"/>
              <w:ind w:left="301" w:hanging="284"/>
              <w:rPr>
                <w:rFonts w:ascii="Arial" w:hAnsi="Arial"/>
                <w:szCs w:val="20"/>
              </w:rPr>
            </w:pPr>
            <w:r w:rsidRPr="00964AEA">
              <w:rPr>
                <w:rFonts w:ascii="Arial" w:hAnsi="Arial"/>
                <w:szCs w:val="20"/>
              </w:rPr>
              <w:t>¿Hay instrucciones sobre la no utilización de los teléfonos móviles y fijos con fines privados?</w:t>
            </w:r>
          </w:p>
        </w:tc>
        <w:tc>
          <w:tcPr>
            <w:tcW w:w="644" w:type="dxa"/>
            <w:vAlign w:val="center"/>
          </w:tcPr>
          <w:p w14:paraId="3C529047"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61" w:type="dxa"/>
            <w:vAlign w:val="center"/>
          </w:tcPr>
          <w:p w14:paraId="4675C2D8"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567" w:type="dxa"/>
            <w:vAlign w:val="center"/>
          </w:tcPr>
          <w:p w14:paraId="2EC0A426" w14:textId="77777777" w:rsidR="008C632D" w:rsidRPr="009D258D" w:rsidRDefault="008C632D" w:rsidP="00A02BDF">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3A5A2D">
              <w:rPr>
                <w:rFonts w:ascii="Arial" w:hAnsi="Arial" w:cs="Arial"/>
                <w:sz w:val="20"/>
              </w:rPr>
            </w:r>
            <w:r w:rsidR="003A5A2D">
              <w:rPr>
                <w:rFonts w:ascii="Arial" w:hAnsi="Arial" w:cs="Arial"/>
                <w:sz w:val="20"/>
              </w:rPr>
              <w:fldChar w:fldCharType="separate"/>
            </w:r>
            <w:r w:rsidRPr="009D258D">
              <w:rPr>
                <w:rFonts w:ascii="Arial" w:hAnsi="Arial" w:cs="Arial"/>
                <w:sz w:val="20"/>
              </w:rPr>
              <w:fldChar w:fldCharType="end"/>
            </w:r>
          </w:p>
        </w:tc>
        <w:tc>
          <w:tcPr>
            <w:tcW w:w="3450" w:type="dxa"/>
          </w:tcPr>
          <w:p w14:paraId="2F660AD1" w14:textId="77777777" w:rsidR="008C632D" w:rsidRPr="009D258D" w:rsidRDefault="008C632D" w:rsidP="00A02BDF">
            <w:pPr>
              <w:spacing w:before="60" w:after="60"/>
              <w:jc w:val="both"/>
              <w:rPr>
                <w:rFonts w:ascii="Arial" w:hAnsi="Arial" w:cs="Arial"/>
                <w:sz w:val="20"/>
              </w:rPr>
            </w:pPr>
          </w:p>
        </w:tc>
      </w:tr>
      <w:tr w:rsidR="008C632D" w:rsidRPr="009D258D" w14:paraId="4804A987" w14:textId="77777777" w:rsidTr="00A02BDF">
        <w:trPr>
          <w:jc w:val="center"/>
        </w:trPr>
        <w:tc>
          <w:tcPr>
            <w:tcW w:w="10314" w:type="dxa"/>
            <w:gridSpan w:val="5"/>
          </w:tcPr>
          <w:p w14:paraId="070438D3" w14:textId="77777777" w:rsidR="008C632D" w:rsidRPr="009D258D" w:rsidRDefault="008C632D" w:rsidP="00A02BDF">
            <w:pPr>
              <w:spacing w:before="60" w:after="60"/>
              <w:jc w:val="both"/>
              <w:rPr>
                <w:rFonts w:ascii="Arial" w:hAnsi="Arial" w:cs="Arial"/>
                <w:sz w:val="20"/>
              </w:rPr>
            </w:pPr>
            <w:r>
              <w:rPr>
                <w:rFonts w:ascii="Arial" w:hAnsi="Arial"/>
                <w:b/>
                <w:i/>
                <w:sz w:val="22"/>
                <w:szCs w:val="22"/>
              </w:rPr>
              <w:t>Cualquier otra cuestión</w:t>
            </w:r>
          </w:p>
        </w:tc>
      </w:tr>
      <w:tr w:rsidR="008C632D" w:rsidRPr="009D258D" w14:paraId="46942E53" w14:textId="77777777" w:rsidTr="00A02BDF">
        <w:trPr>
          <w:jc w:val="center"/>
        </w:trPr>
        <w:tc>
          <w:tcPr>
            <w:tcW w:w="5092" w:type="dxa"/>
          </w:tcPr>
          <w:p w14:paraId="75E886B1" w14:textId="77777777" w:rsidR="008C632D" w:rsidRDefault="008C632D" w:rsidP="00A02BDF">
            <w:pPr>
              <w:pStyle w:val="Question"/>
              <w:numPr>
                <w:ilvl w:val="0"/>
                <w:numId w:val="38"/>
              </w:numPr>
              <w:spacing w:before="60" w:after="0"/>
              <w:ind w:left="301" w:hanging="301"/>
              <w:rPr>
                <w:rFonts w:ascii="Arial" w:hAnsi="Arial"/>
                <w:szCs w:val="20"/>
              </w:rPr>
            </w:pPr>
          </w:p>
        </w:tc>
        <w:tc>
          <w:tcPr>
            <w:tcW w:w="644" w:type="dxa"/>
            <w:vAlign w:val="center"/>
          </w:tcPr>
          <w:p w14:paraId="74842EA8" w14:textId="77777777" w:rsidR="008C632D" w:rsidRPr="009D258D" w:rsidRDefault="008C632D" w:rsidP="00A02BDF">
            <w:pPr>
              <w:spacing w:before="60" w:after="60"/>
              <w:jc w:val="center"/>
              <w:rPr>
                <w:rFonts w:ascii="Arial" w:hAnsi="Arial" w:cs="Arial"/>
                <w:sz w:val="20"/>
                <w:lang w:val="en-US"/>
              </w:rPr>
            </w:pPr>
          </w:p>
        </w:tc>
        <w:tc>
          <w:tcPr>
            <w:tcW w:w="561" w:type="dxa"/>
            <w:vAlign w:val="center"/>
          </w:tcPr>
          <w:p w14:paraId="0DFED4B3" w14:textId="77777777" w:rsidR="008C632D" w:rsidRPr="009D258D" w:rsidRDefault="008C632D" w:rsidP="00A02BDF">
            <w:pPr>
              <w:spacing w:before="60" w:after="60"/>
              <w:jc w:val="center"/>
              <w:rPr>
                <w:rFonts w:ascii="Arial" w:hAnsi="Arial" w:cs="Arial"/>
                <w:sz w:val="20"/>
                <w:lang w:val="en-US"/>
              </w:rPr>
            </w:pPr>
          </w:p>
        </w:tc>
        <w:tc>
          <w:tcPr>
            <w:tcW w:w="567" w:type="dxa"/>
            <w:vAlign w:val="center"/>
          </w:tcPr>
          <w:p w14:paraId="04329FA3" w14:textId="77777777" w:rsidR="008C632D" w:rsidRPr="009D258D" w:rsidRDefault="008C632D" w:rsidP="00A02BDF">
            <w:pPr>
              <w:spacing w:before="60" w:after="60"/>
              <w:jc w:val="center"/>
              <w:rPr>
                <w:rFonts w:ascii="Arial" w:hAnsi="Arial" w:cs="Arial"/>
                <w:sz w:val="20"/>
                <w:lang w:val="en-US"/>
              </w:rPr>
            </w:pPr>
          </w:p>
        </w:tc>
        <w:tc>
          <w:tcPr>
            <w:tcW w:w="3450" w:type="dxa"/>
          </w:tcPr>
          <w:p w14:paraId="2522E411" w14:textId="77777777" w:rsidR="008C632D" w:rsidRPr="009D258D" w:rsidRDefault="008C632D" w:rsidP="00A02BDF">
            <w:pPr>
              <w:spacing w:before="60" w:after="60"/>
              <w:jc w:val="both"/>
              <w:rPr>
                <w:rFonts w:ascii="Arial" w:hAnsi="Arial" w:cs="Arial"/>
                <w:sz w:val="20"/>
              </w:rPr>
            </w:pPr>
          </w:p>
        </w:tc>
      </w:tr>
      <w:tr w:rsidR="008C632D" w:rsidRPr="009D258D" w14:paraId="52DEF19E" w14:textId="77777777" w:rsidTr="00A02BDF">
        <w:trPr>
          <w:jc w:val="center"/>
        </w:trPr>
        <w:tc>
          <w:tcPr>
            <w:tcW w:w="5092" w:type="dxa"/>
          </w:tcPr>
          <w:p w14:paraId="3DC2114D" w14:textId="77777777" w:rsidR="008C632D" w:rsidRDefault="008C632D" w:rsidP="00A02BDF">
            <w:pPr>
              <w:pStyle w:val="Question"/>
              <w:numPr>
                <w:ilvl w:val="0"/>
                <w:numId w:val="38"/>
              </w:numPr>
              <w:spacing w:before="60" w:after="0"/>
              <w:ind w:left="301" w:hanging="301"/>
              <w:rPr>
                <w:rFonts w:ascii="Arial" w:hAnsi="Arial"/>
                <w:szCs w:val="20"/>
              </w:rPr>
            </w:pPr>
          </w:p>
        </w:tc>
        <w:tc>
          <w:tcPr>
            <w:tcW w:w="644" w:type="dxa"/>
            <w:vAlign w:val="center"/>
          </w:tcPr>
          <w:p w14:paraId="591E8712" w14:textId="77777777" w:rsidR="008C632D" w:rsidRPr="009D258D" w:rsidRDefault="008C632D" w:rsidP="00A02BDF">
            <w:pPr>
              <w:spacing w:before="60" w:after="60"/>
              <w:jc w:val="center"/>
              <w:rPr>
                <w:rFonts w:ascii="Arial" w:hAnsi="Arial" w:cs="Arial"/>
                <w:sz w:val="20"/>
                <w:lang w:val="en-US"/>
              </w:rPr>
            </w:pPr>
          </w:p>
        </w:tc>
        <w:tc>
          <w:tcPr>
            <w:tcW w:w="561" w:type="dxa"/>
            <w:vAlign w:val="center"/>
          </w:tcPr>
          <w:p w14:paraId="03309E0D" w14:textId="77777777" w:rsidR="008C632D" w:rsidRPr="009D258D" w:rsidRDefault="008C632D" w:rsidP="00A02BDF">
            <w:pPr>
              <w:spacing w:before="60" w:after="60"/>
              <w:jc w:val="center"/>
              <w:rPr>
                <w:rFonts w:ascii="Arial" w:hAnsi="Arial" w:cs="Arial"/>
                <w:sz w:val="20"/>
                <w:lang w:val="en-US"/>
              </w:rPr>
            </w:pPr>
          </w:p>
        </w:tc>
        <w:tc>
          <w:tcPr>
            <w:tcW w:w="567" w:type="dxa"/>
            <w:vAlign w:val="center"/>
          </w:tcPr>
          <w:p w14:paraId="7B2C0A66" w14:textId="77777777" w:rsidR="008C632D" w:rsidRPr="009D258D" w:rsidRDefault="008C632D" w:rsidP="00A02BDF">
            <w:pPr>
              <w:spacing w:before="60" w:after="60"/>
              <w:jc w:val="center"/>
              <w:rPr>
                <w:rFonts w:ascii="Arial" w:hAnsi="Arial" w:cs="Arial"/>
                <w:sz w:val="20"/>
                <w:lang w:val="en-US"/>
              </w:rPr>
            </w:pPr>
          </w:p>
        </w:tc>
        <w:tc>
          <w:tcPr>
            <w:tcW w:w="3450" w:type="dxa"/>
          </w:tcPr>
          <w:p w14:paraId="6397D54E" w14:textId="77777777" w:rsidR="008C632D" w:rsidRPr="009D258D" w:rsidRDefault="008C632D" w:rsidP="00A02BDF">
            <w:pPr>
              <w:spacing w:before="60" w:after="60"/>
              <w:jc w:val="both"/>
              <w:rPr>
                <w:rFonts w:ascii="Arial" w:hAnsi="Arial" w:cs="Arial"/>
                <w:sz w:val="20"/>
              </w:rPr>
            </w:pPr>
          </w:p>
        </w:tc>
      </w:tr>
    </w:tbl>
    <w:p w14:paraId="4DE823E6" w14:textId="77777777" w:rsidR="008C632D" w:rsidRDefault="008C632D" w:rsidP="008C632D">
      <w:pPr>
        <w:jc w:val="both"/>
        <w:rPr>
          <w:rFonts w:ascii="Arial" w:hAnsi="Arial"/>
          <w:sz w:val="10"/>
          <w:szCs w:val="10"/>
        </w:rPr>
        <w:sectPr w:rsidR="008C632D" w:rsidSect="00F1114F">
          <w:pgSz w:w="11907" w:h="16840" w:code="9"/>
          <w:pgMar w:top="709" w:right="1021" w:bottom="709" w:left="1247" w:header="426" w:footer="490" w:gutter="0"/>
          <w:cols w:space="720"/>
          <w:docGrid w:linePitch="326"/>
        </w:sectPr>
      </w:pPr>
    </w:p>
    <w:p w14:paraId="5DB5FECD" w14:textId="06DBB6B4" w:rsidR="008C632D" w:rsidRPr="008804D5" w:rsidRDefault="008C632D" w:rsidP="008C632D">
      <w:pPr>
        <w:widowControl w:val="0"/>
        <w:tabs>
          <w:tab w:val="right" w:pos="14742"/>
        </w:tabs>
        <w:rPr>
          <w:rFonts w:ascii="Cambria" w:hAnsi="Cambria"/>
          <w:i/>
          <w:szCs w:val="24"/>
          <w:lang w:eastAsia="de-CH"/>
        </w:rPr>
      </w:pPr>
      <w:r w:rsidRPr="008804D5">
        <w:rPr>
          <w:rFonts w:ascii="Arial" w:hAnsi="Arial"/>
          <w:i/>
          <w:sz w:val="32"/>
          <w:szCs w:val="32"/>
          <w:lang w:val="de-CH" w:eastAsia="de-CH"/>
        </w:rPr>
        <w:lastRenderedPageBreak/>
        <w:tab/>
      </w:r>
      <w:r w:rsidRPr="008804D5">
        <w:rPr>
          <w:rFonts w:ascii="Cambria" w:hAnsi="Cambria"/>
          <w:i/>
          <w:szCs w:val="24"/>
          <w:lang w:eastAsia="de-CH"/>
        </w:rPr>
        <w:t xml:space="preserve">Anexo </w:t>
      </w:r>
      <w:r w:rsidR="00B31F27">
        <w:rPr>
          <w:rFonts w:ascii="Cambria" w:hAnsi="Cambria"/>
          <w:i/>
          <w:szCs w:val="24"/>
          <w:lang w:eastAsia="de-CH"/>
        </w:rPr>
        <w:t>3.2</w:t>
      </w:r>
    </w:p>
    <w:p w14:paraId="29FCECEB" w14:textId="77777777" w:rsidR="008C632D" w:rsidRPr="008804D5" w:rsidRDefault="008C632D" w:rsidP="008C632D">
      <w:pPr>
        <w:widowControl w:val="0"/>
        <w:rPr>
          <w:rFonts w:ascii="Arial" w:hAnsi="Arial"/>
          <w:b/>
          <w:sz w:val="28"/>
          <w:szCs w:val="28"/>
          <w:lang w:eastAsia="de-CH"/>
        </w:rPr>
      </w:pPr>
    </w:p>
    <w:p w14:paraId="6719C32B" w14:textId="77777777" w:rsidR="008C632D" w:rsidRPr="008804D5" w:rsidRDefault="008C632D" w:rsidP="008C632D">
      <w:pPr>
        <w:widowControl w:val="0"/>
        <w:rPr>
          <w:rFonts w:ascii="Arial" w:hAnsi="Arial"/>
          <w:b/>
          <w:sz w:val="28"/>
          <w:szCs w:val="28"/>
          <w:lang w:eastAsia="de-CH"/>
        </w:rPr>
      </w:pPr>
    </w:p>
    <w:p w14:paraId="6261339E" w14:textId="77777777" w:rsidR="008C632D" w:rsidRPr="008804D5" w:rsidRDefault="008C632D" w:rsidP="008C632D">
      <w:pPr>
        <w:widowControl w:val="0"/>
        <w:rPr>
          <w:rFonts w:ascii="Arial" w:hAnsi="Arial"/>
          <w:b/>
          <w:sz w:val="28"/>
          <w:szCs w:val="28"/>
          <w:lang w:eastAsia="de-CH"/>
        </w:rPr>
      </w:pPr>
    </w:p>
    <w:p w14:paraId="46061CEC" w14:textId="77777777" w:rsidR="008C632D" w:rsidRPr="008804D5" w:rsidRDefault="008C632D" w:rsidP="008C632D">
      <w:pPr>
        <w:widowControl w:val="0"/>
        <w:rPr>
          <w:rFonts w:ascii="Arial" w:hAnsi="Arial"/>
          <w:i/>
          <w:szCs w:val="24"/>
          <w:lang w:eastAsia="de-CH"/>
        </w:rPr>
      </w:pPr>
      <w:r w:rsidRPr="008804D5">
        <w:rPr>
          <w:rFonts w:ascii="Arial" w:hAnsi="Arial"/>
          <w:b/>
          <w:sz w:val="28"/>
          <w:szCs w:val="28"/>
          <w:lang w:eastAsia="de-CH"/>
        </w:rPr>
        <w:t xml:space="preserve">Carta sobre asuntos de gestión </w:t>
      </w:r>
      <w:r w:rsidRPr="008804D5">
        <w:rPr>
          <w:rFonts w:ascii="Arial" w:hAnsi="Arial"/>
          <w:i/>
          <w:sz w:val="28"/>
          <w:szCs w:val="28"/>
          <w:lang w:eastAsia="de-CH"/>
        </w:rPr>
        <w:t>(formato sugerido</w:t>
      </w:r>
      <w:r w:rsidRPr="008804D5">
        <w:rPr>
          <w:rFonts w:ascii="Arial" w:hAnsi="Arial"/>
          <w:i/>
          <w:szCs w:val="24"/>
          <w:lang w:eastAsia="de-CH"/>
        </w:rPr>
        <w:t>)</w:t>
      </w:r>
    </w:p>
    <w:p w14:paraId="7390727B" w14:textId="77777777" w:rsidR="008C632D" w:rsidRPr="008804D5" w:rsidRDefault="008C632D" w:rsidP="008C632D">
      <w:pPr>
        <w:widowControl w:val="0"/>
        <w:rPr>
          <w:rFonts w:ascii="Arial" w:hAnsi="Arial"/>
          <w:b/>
          <w:szCs w:val="24"/>
          <w:lang w:eastAsia="de-CH"/>
        </w:rPr>
      </w:pPr>
    </w:p>
    <w:p w14:paraId="0784D658" w14:textId="77777777" w:rsidR="008C632D" w:rsidRPr="008804D5" w:rsidRDefault="008C632D" w:rsidP="008C632D">
      <w:pPr>
        <w:widowControl w:val="0"/>
        <w:rPr>
          <w:rFonts w:ascii="Arial" w:hAnsi="Arial"/>
          <w:b/>
          <w:i/>
          <w:szCs w:val="24"/>
          <w:lang w:eastAsia="de-CH"/>
        </w:rPr>
      </w:pPr>
    </w:p>
    <w:p w14:paraId="0E1F929D" w14:textId="77777777" w:rsidR="008C632D" w:rsidRPr="008804D5" w:rsidRDefault="008C632D" w:rsidP="008C632D">
      <w:pPr>
        <w:widowControl w:val="0"/>
        <w:rPr>
          <w:rFonts w:ascii="Arial" w:hAnsi="Arial"/>
          <w:b/>
          <w:i/>
          <w:szCs w:val="24"/>
          <w:lang w:eastAsia="de-CH"/>
        </w:rPr>
      </w:pPr>
    </w:p>
    <w:p w14:paraId="6C483DB1" w14:textId="77777777" w:rsidR="008C632D" w:rsidRPr="008804D5" w:rsidRDefault="008C632D" w:rsidP="008C632D">
      <w:pPr>
        <w:widowControl w:val="0"/>
        <w:rPr>
          <w:rFonts w:ascii="Arial" w:hAnsi="Arial"/>
          <w:b/>
          <w:i/>
          <w:szCs w:val="24"/>
          <w:lang w:eastAsia="de-CH"/>
        </w:rPr>
      </w:pPr>
      <w:r w:rsidRPr="008804D5">
        <w:rPr>
          <w:rFonts w:ascii="Arial" w:hAnsi="Arial"/>
          <w:b/>
          <w:i/>
          <w:szCs w:val="24"/>
          <w:lang w:eastAsia="de-CH"/>
        </w:rPr>
        <w:t>Proyecto/programa – período del estado financiero:</w:t>
      </w:r>
    </w:p>
    <w:p w14:paraId="2A739308" w14:textId="77777777" w:rsidR="008C632D" w:rsidRPr="008804D5" w:rsidRDefault="008C632D" w:rsidP="008C632D">
      <w:pPr>
        <w:widowControl w:val="0"/>
        <w:rPr>
          <w:rFonts w:ascii="Arial" w:hAnsi="Arial"/>
          <w:b/>
          <w:i/>
          <w:szCs w:val="24"/>
          <w:lang w:eastAsia="de-CH"/>
        </w:rPr>
      </w:pPr>
    </w:p>
    <w:p w14:paraId="2EDC6AC1" w14:textId="77777777" w:rsidR="008C632D" w:rsidRPr="008804D5" w:rsidRDefault="008C632D" w:rsidP="008C632D">
      <w:pPr>
        <w:widowControl w:val="0"/>
        <w:rPr>
          <w:rFonts w:ascii="Arial" w:hAnsi="Arial"/>
          <w:b/>
          <w:i/>
          <w:szCs w:val="24"/>
          <w:lang w:eastAsia="de-CH"/>
        </w:rPr>
      </w:pPr>
    </w:p>
    <w:p w14:paraId="58F84794" w14:textId="77777777" w:rsidR="008C632D" w:rsidRPr="008804D5" w:rsidRDefault="008C632D" w:rsidP="008C632D">
      <w:pPr>
        <w:widowControl w:val="0"/>
        <w:rPr>
          <w:rFonts w:ascii="Arial" w:hAnsi="Arial"/>
          <w:b/>
          <w:i/>
          <w:szCs w:val="24"/>
          <w:lang w:eastAsia="de-CH"/>
        </w:rPr>
      </w:pPr>
    </w:p>
    <w:p w14:paraId="47DECDF5" w14:textId="77777777" w:rsidR="008C632D" w:rsidRPr="008804D5" w:rsidRDefault="008C632D" w:rsidP="008C632D">
      <w:pPr>
        <w:widowControl w:val="0"/>
        <w:rPr>
          <w:rFonts w:ascii="Arial" w:hAnsi="Arial"/>
          <w:b/>
          <w:i/>
          <w:szCs w:val="24"/>
          <w:lang w:eastAsia="de-CH"/>
        </w:rPr>
      </w:pPr>
    </w:p>
    <w:p w14:paraId="49901E00" w14:textId="77777777" w:rsidR="008C632D" w:rsidRPr="008804D5" w:rsidRDefault="008C632D" w:rsidP="008C632D">
      <w:pPr>
        <w:widowControl w:val="0"/>
        <w:rPr>
          <w:rFonts w:ascii="Arial" w:hAnsi="Arial"/>
          <w:b/>
          <w:szCs w:val="24"/>
          <w:lang w:eastAsia="de-CH"/>
        </w:rPr>
      </w:pPr>
      <w:r w:rsidRPr="008804D5">
        <w:rPr>
          <w:rFonts w:ascii="Arial" w:hAnsi="Arial"/>
          <w:b/>
          <w:i/>
          <w:szCs w:val="24"/>
          <w:lang w:eastAsia="de-CH"/>
        </w:rPr>
        <w:t>Nombre de la contraparte y dirección</w:t>
      </w:r>
      <w:r w:rsidRPr="008804D5">
        <w:rPr>
          <w:rFonts w:ascii="Arial" w:hAnsi="Arial"/>
          <w:b/>
          <w:szCs w:val="24"/>
          <w:lang w:eastAsia="de-CH"/>
        </w:rPr>
        <w:t xml:space="preserve"> </w:t>
      </w:r>
    </w:p>
    <w:p w14:paraId="38DBB25A" w14:textId="77777777" w:rsidR="008C632D" w:rsidRPr="008804D5" w:rsidRDefault="008C632D" w:rsidP="008C632D">
      <w:pPr>
        <w:widowControl w:val="0"/>
        <w:rPr>
          <w:rFonts w:ascii="Arial" w:hAnsi="Arial"/>
          <w:szCs w:val="24"/>
          <w:lang w:eastAsia="de-CH"/>
        </w:rPr>
      </w:pPr>
    </w:p>
    <w:p w14:paraId="5F56040E" w14:textId="77777777" w:rsidR="008C632D" w:rsidRPr="008804D5" w:rsidRDefault="008C632D" w:rsidP="008C632D">
      <w:pPr>
        <w:widowControl w:val="0"/>
        <w:rPr>
          <w:rFonts w:ascii="Arial" w:hAnsi="Arial"/>
          <w:sz w:val="20"/>
          <w:lang w:eastAsia="de-CH"/>
        </w:rPr>
      </w:pPr>
    </w:p>
    <w:p w14:paraId="01E6735E" w14:textId="77777777" w:rsidR="008C632D" w:rsidRPr="008804D5" w:rsidRDefault="008C632D" w:rsidP="008C632D">
      <w:pPr>
        <w:widowControl w:val="0"/>
        <w:rPr>
          <w:rFonts w:ascii="Arial" w:hAnsi="Arial"/>
          <w:sz w:val="20"/>
          <w:lang w:eastAsia="de-CH"/>
        </w:rPr>
      </w:pPr>
    </w:p>
    <w:p w14:paraId="00E48E4E" w14:textId="77777777" w:rsidR="008C632D" w:rsidRPr="008804D5" w:rsidRDefault="008C632D" w:rsidP="008C632D">
      <w:pPr>
        <w:widowControl w:val="0"/>
        <w:rPr>
          <w:rFonts w:ascii="Arial" w:hAnsi="Arial"/>
          <w:b/>
          <w:i/>
          <w:szCs w:val="24"/>
          <w:lang w:eastAsia="de-CH"/>
        </w:rPr>
      </w:pPr>
    </w:p>
    <w:p w14:paraId="5B33FFCF" w14:textId="77777777" w:rsidR="008C632D" w:rsidRPr="008804D5" w:rsidRDefault="008C632D" w:rsidP="008C632D">
      <w:pPr>
        <w:widowControl w:val="0"/>
        <w:rPr>
          <w:rFonts w:ascii="Arial" w:hAnsi="Arial"/>
          <w:b/>
          <w:i/>
          <w:szCs w:val="24"/>
          <w:lang w:eastAsia="de-CH"/>
        </w:rPr>
      </w:pPr>
    </w:p>
    <w:p w14:paraId="74E97EE2" w14:textId="77777777" w:rsidR="008C632D" w:rsidRPr="008804D5" w:rsidRDefault="008C632D" w:rsidP="008C632D">
      <w:pPr>
        <w:widowControl w:val="0"/>
        <w:rPr>
          <w:rFonts w:ascii="Arial" w:hAnsi="Arial"/>
          <w:b/>
          <w:i/>
          <w:szCs w:val="24"/>
          <w:lang w:eastAsia="de-CH"/>
        </w:rPr>
      </w:pPr>
      <w:r w:rsidRPr="008804D5">
        <w:rPr>
          <w:rFonts w:ascii="Arial" w:hAnsi="Arial"/>
          <w:b/>
          <w:i/>
          <w:szCs w:val="24"/>
          <w:lang w:eastAsia="de-CH"/>
        </w:rPr>
        <w:t>Nombre del auditor y dirección</w:t>
      </w:r>
    </w:p>
    <w:p w14:paraId="3CB59744" w14:textId="77777777" w:rsidR="008C632D" w:rsidRPr="008804D5" w:rsidRDefault="008C632D" w:rsidP="008C632D">
      <w:pPr>
        <w:widowControl w:val="0"/>
        <w:rPr>
          <w:rFonts w:ascii="Arial" w:hAnsi="Arial"/>
          <w:b/>
          <w:i/>
          <w:szCs w:val="24"/>
          <w:lang w:eastAsia="de-CH"/>
        </w:rPr>
      </w:pPr>
      <w:r w:rsidRPr="008804D5">
        <w:rPr>
          <w:rFonts w:ascii="Arial" w:hAnsi="Arial"/>
          <w:b/>
          <w:i/>
          <w:szCs w:val="24"/>
          <w:lang w:eastAsia="de-CH"/>
        </w:rPr>
        <w:t>Fecha y firma</w:t>
      </w:r>
    </w:p>
    <w:p w14:paraId="1D78EC96" w14:textId="77777777" w:rsidR="008C632D" w:rsidRDefault="008C632D" w:rsidP="008C632D">
      <w:pPr>
        <w:rPr>
          <w:rFonts w:ascii="Arial" w:hAnsi="Arial"/>
          <w:sz w:val="10"/>
          <w:szCs w:val="10"/>
        </w:rPr>
      </w:pPr>
      <w:r>
        <w:rPr>
          <w:rFonts w:ascii="Arial" w:hAnsi="Arial"/>
          <w:sz w:val="10"/>
          <w:szCs w:val="10"/>
        </w:rPr>
        <w:br w:type="page"/>
      </w:r>
    </w:p>
    <w:p w14:paraId="43190B03" w14:textId="77777777" w:rsidR="008C632D" w:rsidRPr="008804D5" w:rsidRDefault="008C632D" w:rsidP="008C632D">
      <w:pPr>
        <w:rPr>
          <w:rFonts w:ascii="Arial" w:hAnsi="Arial" w:cs="Arial"/>
          <w:sz w:val="22"/>
          <w:szCs w:val="22"/>
        </w:rPr>
      </w:pPr>
      <w:r w:rsidRPr="008804D5">
        <w:rPr>
          <w:rFonts w:ascii="Arial" w:hAnsi="Arial" w:cs="Arial"/>
          <w:sz w:val="22"/>
          <w:szCs w:val="22"/>
        </w:rPr>
        <w:lastRenderedPageBreak/>
        <w:t xml:space="preserve">Se pidió al auditor que, utilizando el cuestionario adjunto, evaluara si la contraparte ha establecido políticas y procedimientos adecuados con respecto a los siguientes aspectos: </w:t>
      </w:r>
    </w:p>
    <w:p w14:paraId="32C847BC" w14:textId="77777777" w:rsidR="008C632D" w:rsidRPr="008804D5" w:rsidRDefault="008C632D" w:rsidP="008C632D">
      <w:pPr>
        <w:rPr>
          <w:rFonts w:ascii="Arial" w:hAnsi="Arial" w:cs="Arial"/>
          <w:sz w:val="22"/>
          <w:szCs w:val="22"/>
        </w:rPr>
      </w:pPr>
    </w:p>
    <w:p w14:paraId="4874C260" w14:textId="77777777" w:rsidR="008C632D" w:rsidRPr="008804D5" w:rsidRDefault="008C632D" w:rsidP="008C632D">
      <w:pPr>
        <w:numPr>
          <w:ilvl w:val="0"/>
          <w:numId w:val="33"/>
        </w:numPr>
        <w:rPr>
          <w:rFonts w:ascii="Arial" w:hAnsi="Arial" w:cs="Arial"/>
          <w:sz w:val="22"/>
          <w:szCs w:val="22"/>
        </w:rPr>
      </w:pPr>
      <w:r w:rsidRPr="008804D5">
        <w:rPr>
          <w:rFonts w:ascii="Arial" w:hAnsi="Arial" w:cs="Arial"/>
          <w:b/>
          <w:sz w:val="22"/>
          <w:szCs w:val="22"/>
        </w:rPr>
        <w:t>Existencia, adecuación y efectividad del sistema de control interno (SCI)</w:t>
      </w:r>
      <w:r w:rsidRPr="008804D5">
        <w:rPr>
          <w:rFonts w:ascii="Arial" w:hAnsi="Arial" w:cs="Arial"/>
          <w:sz w:val="22"/>
          <w:szCs w:val="22"/>
        </w:rPr>
        <w:br/>
        <w:t xml:space="preserve">(principio 2.2, tal como se estipula en los </w:t>
      </w:r>
      <w:proofErr w:type="spellStart"/>
      <w:r w:rsidRPr="008804D5">
        <w:rPr>
          <w:rFonts w:ascii="Arial" w:hAnsi="Arial" w:cs="Arial"/>
          <w:sz w:val="22"/>
          <w:szCs w:val="22"/>
        </w:rPr>
        <w:t>TdR</w:t>
      </w:r>
      <w:proofErr w:type="spellEnd"/>
      <w:r w:rsidRPr="008804D5">
        <w:rPr>
          <w:rFonts w:ascii="Arial" w:hAnsi="Arial" w:cs="Arial"/>
          <w:sz w:val="22"/>
          <w:szCs w:val="22"/>
        </w:rPr>
        <w:t xml:space="preserve"> estándar)</w:t>
      </w:r>
    </w:p>
    <w:p w14:paraId="4251B6DD" w14:textId="77777777" w:rsidR="008C632D" w:rsidRPr="008804D5" w:rsidRDefault="008C632D" w:rsidP="008C632D">
      <w:pPr>
        <w:ind w:hanging="360"/>
        <w:rPr>
          <w:rFonts w:ascii="Arial" w:hAnsi="Arial" w:cs="Arial"/>
          <w:b/>
          <w:sz w:val="22"/>
          <w:szCs w:val="22"/>
        </w:rPr>
      </w:pPr>
    </w:p>
    <w:p w14:paraId="53E11BE5" w14:textId="77777777" w:rsidR="008C632D" w:rsidRPr="008804D5" w:rsidRDefault="008C632D" w:rsidP="008C632D">
      <w:pPr>
        <w:numPr>
          <w:ilvl w:val="0"/>
          <w:numId w:val="33"/>
        </w:numPr>
        <w:rPr>
          <w:rFonts w:ascii="Arial" w:hAnsi="Arial" w:cs="Arial"/>
          <w:b/>
          <w:sz w:val="22"/>
          <w:szCs w:val="22"/>
        </w:rPr>
      </w:pPr>
      <w:r w:rsidRPr="008804D5">
        <w:rPr>
          <w:rFonts w:ascii="Arial" w:hAnsi="Arial" w:cs="Arial"/>
          <w:b/>
          <w:sz w:val="22"/>
          <w:szCs w:val="22"/>
        </w:rPr>
        <w:t>Conformidad con los objetivos del proyecto y cumplimiento de las condiciones contractuales</w:t>
      </w:r>
      <w:r w:rsidRPr="008804D5">
        <w:rPr>
          <w:rFonts w:ascii="Arial" w:hAnsi="Arial" w:cs="Arial"/>
          <w:sz w:val="22"/>
          <w:szCs w:val="22"/>
        </w:rPr>
        <w:br/>
        <w:t xml:space="preserve">(principio 2.3, tal como se estipula en los </w:t>
      </w:r>
      <w:proofErr w:type="spellStart"/>
      <w:r w:rsidRPr="008804D5">
        <w:rPr>
          <w:rFonts w:ascii="Arial" w:hAnsi="Arial" w:cs="Arial"/>
          <w:sz w:val="22"/>
          <w:szCs w:val="22"/>
        </w:rPr>
        <w:t>TdR</w:t>
      </w:r>
      <w:proofErr w:type="spellEnd"/>
      <w:r w:rsidRPr="008804D5">
        <w:rPr>
          <w:rFonts w:ascii="Arial" w:hAnsi="Arial" w:cs="Arial"/>
          <w:sz w:val="22"/>
          <w:szCs w:val="22"/>
        </w:rPr>
        <w:t xml:space="preserve"> estándar)</w:t>
      </w:r>
    </w:p>
    <w:p w14:paraId="7DF7F156" w14:textId="77777777" w:rsidR="008C632D" w:rsidRPr="008804D5" w:rsidRDefault="008C632D" w:rsidP="008C632D">
      <w:pPr>
        <w:ind w:left="360" w:hanging="360"/>
        <w:rPr>
          <w:rFonts w:ascii="Arial" w:hAnsi="Arial" w:cs="Arial"/>
          <w:b/>
          <w:i/>
          <w:sz w:val="22"/>
          <w:szCs w:val="22"/>
        </w:rPr>
      </w:pPr>
    </w:p>
    <w:p w14:paraId="2BF26595" w14:textId="77777777" w:rsidR="008C632D" w:rsidRPr="008804D5" w:rsidRDefault="008C632D" w:rsidP="008C632D">
      <w:pPr>
        <w:numPr>
          <w:ilvl w:val="0"/>
          <w:numId w:val="33"/>
        </w:numPr>
        <w:ind w:left="709"/>
        <w:rPr>
          <w:rFonts w:ascii="Arial" w:eastAsia="SimSun" w:hAnsi="Arial" w:cs="Arial"/>
          <w:sz w:val="22"/>
          <w:szCs w:val="22"/>
        </w:rPr>
      </w:pPr>
      <w:r w:rsidRPr="008804D5">
        <w:rPr>
          <w:rFonts w:ascii="Arial" w:hAnsi="Arial" w:cs="Arial"/>
          <w:b/>
          <w:sz w:val="22"/>
          <w:szCs w:val="22"/>
        </w:rPr>
        <w:t>Realización económica de las actividades y uso eficiente de los recursos financieros</w:t>
      </w:r>
      <w:r w:rsidRPr="008804D5">
        <w:rPr>
          <w:rFonts w:ascii="Arial" w:hAnsi="Arial" w:cs="Arial"/>
          <w:sz w:val="22"/>
          <w:szCs w:val="22"/>
        </w:rPr>
        <w:br/>
        <w:t xml:space="preserve">(principio 2.4, tal como se estipula en los </w:t>
      </w:r>
      <w:proofErr w:type="spellStart"/>
      <w:r w:rsidRPr="008804D5">
        <w:rPr>
          <w:rFonts w:ascii="Arial" w:hAnsi="Arial" w:cs="Arial"/>
          <w:sz w:val="22"/>
          <w:szCs w:val="22"/>
        </w:rPr>
        <w:t>TdR</w:t>
      </w:r>
      <w:proofErr w:type="spellEnd"/>
      <w:r w:rsidRPr="008804D5">
        <w:rPr>
          <w:rFonts w:ascii="Arial" w:hAnsi="Arial" w:cs="Arial"/>
          <w:sz w:val="22"/>
          <w:szCs w:val="22"/>
        </w:rPr>
        <w:t xml:space="preserve"> estándar)</w:t>
      </w:r>
    </w:p>
    <w:p w14:paraId="0D2FC9FE" w14:textId="77777777" w:rsidR="008C632D" w:rsidRPr="008804D5" w:rsidRDefault="008C632D" w:rsidP="008C632D">
      <w:pPr>
        <w:pStyle w:val="Prrafodelista"/>
        <w:ind w:left="0"/>
        <w:rPr>
          <w:rFonts w:eastAsia="SimSun" w:cs="Arial"/>
          <w:sz w:val="22"/>
          <w:szCs w:val="22"/>
          <w:lang w:val="es-ES" w:eastAsia="zh-CN"/>
        </w:rPr>
      </w:pPr>
    </w:p>
    <w:p w14:paraId="7D64C5F9" w14:textId="77777777" w:rsidR="008C632D" w:rsidRPr="008804D5" w:rsidRDefault="008C632D" w:rsidP="008C632D">
      <w:pPr>
        <w:pStyle w:val="Prrafodelista"/>
        <w:ind w:left="0"/>
        <w:rPr>
          <w:rFonts w:eastAsia="SimSun" w:cs="Arial"/>
          <w:sz w:val="22"/>
          <w:szCs w:val="22"/>
          <w:lang w:val="es-ES"/>
        </w:rPr>
      </w:pPr>
      <w:r w:rsidRPr="008804D5">
        <w:rPr>
          <w:rFonts w:cs="Arial"/>
          <w:sz w:val="22"/>
          <w:szCs w:val="22"/>
          <w:lang w:val="es-ES"/>
        </w:rPr>
        <w:t>Todas las cuestiones cuya respuesta sea negativa deberán ser abordadas en la carta sobre asuntos de gestión, ser calificadas de riesgo por el auditor y someterse a un seguimiento por la contraparte.</w:t>
      </w:r>
    </w:p>
    <w:p w14:paraId="1E0BE436" w14:textId="77777777" w:rsidR="008C632D" w:rsidRPr="00EC5705" w:rsidRDefault="008C632D" w:rsidP="008C632D">
      <w:pPr>
        <w:ind w:left="709" w:hanging="709"/>
        <w:rPr>
          <w:rFonts w:eastAsia="SimSun"/>
          <w:b/>
          <w:sz w:val="22"/>
          <w:szCs w:val="22"/>
          <w:lang w:eastAsia="zh-CN"/>
        </w:rPr>
      </w:pPr>
    </w:p>
    <w:p w14:paraId="493E9DBE" w14:textId="77777777" w:rsidR="008C632D" w:rsidRPr="00EC5705" w:rsidRDefault="008C632D" w:rsidP="008C632D">
      <w:pPr>
        <w:ind w:left="709" w:hanging="709"/>
        <w:rPr>
          <w:rFonts w:eastAsia="SimSun"/>
          <w:b/>
          <w:sz w:val="22"/>
          <w:szCs w:val="22"/>
          <w:lang w:eastAsia="zh-CN"/>
        </w:rPr>
      </w:pPr>
    </w:p>
    <w:p w14:paraId="02366FB9" w14:textId="77777777" w:rsidR="008C632D" w:rsidRPr="00EC5705" w:rsidRDefault="008C632D" w:rsidP="008C632D">
      <w:pPr>
        <w:ind w:left="709" w:hanging="709"/>
        <w:rPr>
          <w:rFonts w:eastAsia="SimSun"/>
          <w:b/>
          <w:sz w:val="22"/>
          <w:szCs w:val="22"/>
          <w:lang w:eastAsia="zh-CN"/>
        </w:rPr>
      </w:pPr>
    </w:p>
    <w:p w14:paraId="7D68BCAF" w14:textId="77777777" w:rsidR="008C632D" w:rsidRPr="00EC5705" w:rsidRDefault="008C632D" w:rsidP="008C632D">
      <w:pPr>
        <w:ind w:left="709" w:hanging="709"/>
        <w:rPr>
          <w:rFonts w:eastAsia="SimSun"/>
          <w:b/>
          <w:sz w:val="22"/>
          <w:szCs w:val="22"/>
          <w:lang w:eastAsia="zh-CN"/>
        </w:rPr>
      </w:pPr>
    </w:p>
    <w:p w14:paraId="361B736C" w14:textId="77777777" w:rsidR="008C632D" w:rsidRPr="00EC5705" w:rsidRDefault="008C632D" w:rsidP="008C632D">
      <w:pPr>
        <w:ind w:left="709" w:hanging="709"/>
        <w:rPr>
          <w:rFonts w:eastAsia="SimSun"/>
          <w:b/>
          <w:sz w:val="22"/>
          <w:szCs w:val="22"/>
          <w:lang w:eastAsia="zh-CN"/>
        </w:rPr>
      </w:pPr>
    </w:p>
    <w:p w14:paraId="5627CBBA" w14:textId="77777777" w:rsidR="008C632D" w:rsidRPr="00EC5705" w:rsidRDefault="008C632D" w:rsidP="008C632D">
      <w:pPr>
        <w:ind w:left="709" w:hanging="709"/>
        <w:rPr>
          <w:rFonts w:eastAsia="SimSun"/>
          <w:b/>
          <w:sz w:val="22"/>
          <w:szCs w:val="22"/>
        </w:rPr>
      </w:pPr>
      <w:r w:rsidRPr="00EC5705">
        <w:rPr>
          <w:b/>
          <w:sz w:val="22"/>
          <w:szCs w:val="22"/>
        </w:rPr>
        <w:t>Calificación de riesgos de los puntos recogidos en la carta</w:t>
      </w:r>
    </w:p>
    <w:p w14:paraId="4FBF8213" w14:textId="77777777" w:rsidR="008C632D" w:rsidRPr="00EC5705" w:rsidRDefault="008C632D" w:rsidP="008C632D">
      <w:pPr>
        <w:ind w:left="709" w:hanging="709"/>
        <w:rPr>
          <w:rFonts w:eastAsia="SimSun"/>
          <w:lang w:eastAsia="zh-CN"/>
        </w:rPr>
      </w:pPr>
    </w:p>
    <w:p w14:paraId="00EDF523" w14:textId="77777777" w:rsidR="008C632D" w:rsidRPr="00EC5705" w:rsidRDefault="008C632D" w:rsidP="008C632D">
      <w:pPr>
        <w:pStyle w:val="Prrafodelista"/>
        <w:widowControl/>
        <w:numPr>
          <w:ilvl w:val="0"/>
          <w:numId w:val="39"/>
        </w:numPr>
        <w:spacing w:line="240" w:lineRule="auto"/>
        <w:rPr>
          <w:rFonts w:eastAsia="SimSun"/>
          <w:sz w:val="22"/>
          <w:szCs w:val="22"/>
          <w:lang w:val="es-ES"/>
        </w:rPr>
      </w:pPr>
      <w:r w:rsidRPr="00EC5705">
        <w:rPr>
          <w:sz w:val="22"/>
          <w:szCs w:val="22"/>
          <w:shd w:val="clear" w:color="auto" w:fill="FFFFFF"/>
          <w:lang w:val="es-ES"/>
        </w:rPr>
        <w:t xml:space="preserve">Los asuntos </w:t>
      </w:r>
      <w:r w:rsidRPr="00EC5705">
        <w:rPr>
          <w:b/>
          <w:sz w:val="22"/>
          <w:szCs w:val="22"/>
          <w:shd w:val="clear" w:color="auto" w:fill="FFFFFF"/>
          <w:lang w:val="es-ES"/>
        </w:rPr>
        <w:t>importantes o de gran envergadura</w:t>
      </w:r>
      <w:r w:rsidRPr="00EC5705">
        <w:rPr>
          <w:sz w:val="22"/>
          <w:szCs w:val="22"/>
          <w:lang w:val="es-ES"/>
        </w:rPr>
        <w:t xml:space="preserve"> relativos al entorno de control y las políticas o prácticas contables que pueden conllevar pérdidas materiales o un error de información deben ser calificados por el auditor de </w:t>
      </w:r>
      <w:r w:rsidRPr="00EC5705">
        <w:rPr>
          <w:b/>
          <w:sz w:val="22"/>
          <w:szCs w:val="22"/>
          <w:lang w:val="es-ES"/>
        </w:rPr>
        <w:t>prioridad alta</w:t>
      </w:r>
      <w:r w:rsidRPr="00EC5705">
        <w:rPr>
          <w:sz w:val="22"/>
          <w:szCs w:val="22"/>
          <w:lang w:val="es-ES"/>
        </w:rPr>
        <w:t>.</w:t>
      </w:r>
    </w:p>
    <w:p w14:paraId="43E1F836" w14:textId="77777777" w:rsidR="008C632D" w:rsidRPr="00EC5705" w:rsidRDefault="008C632D" w:rsidP="008C632D">
      <w:pPr>
        <w:rPr>
          <w:rFonts w:eastAsia="SimSun"/>
          <w:sz w:val="22"/>
          <w:szCs w:val="22"/>
          <w:lang w:eastAsia="zh-CN"/>
        </w:rPr>
      </w:pPr>
    </w:p>
    <w:p w14:paraId="4EFC07CF" w14:textId="77777777" w:rsidR="008C632D" w:rsidRPr="00EC5705" w:rsidRDefault="008C632D" w:rsidP="008C632D">
      <w:pPr>
        <w:pStyle w:val="Prrafodelista"/>
        <w:widowControl/>
        <w:numPr>
          <w:ilvl w:val="0"/>
          <w:numId w:val="39"/>
        </w:numPr>
        <w:spacing w:line="240" w:lineRule="auto"/>
        <w:rPr>
          <w:rFonts w:eastAsia="SimSun"/>
          <w:sz w:val="22"/>
          <w:szCs w:val="22"/>
          <w:lang w:val="es-ES"/>
        </w:rPr>
      </w:pPr>
      <w:r w:rsidRPr="00EC5705">
        <w:rPr>
          <w:sz w:val="22"/>
          <w:szCs w:val="22"/>
          <w:lang w:val="es-ES"/>
        </w:rPr>
        <w:t xml:space="preserve">Los asuntos de </w:t>
      </w:r>
      <w:r w:rsidRPr="00EC5705">
        <w:rPr>
          <w:b/>
          <w:sz w:val="22"/>
          <w:szCs w:val="22"/>
          <w:lang w:val="es-ES"/>
        </w:rPr>
        <w:t>mediana importancia</w:t>
      </w:r>
      <w:r w:rsidRPr="00EC5705">
        <w:rPr>
          <w:sz w:val="22"/>
          <w:szCs w:val="22"/>
          <w:lang w:val="es-ES"/>
        </w:rPr>
        <w:t xml:space="preserve"> relativos al entorno de control y las políticas o prácticas contables que es improbable que conlleven pérdidas o un error de información deben ser calificados por el auditor de </w:t>
      </w:r>
      <w:r w:rsidRPr="00EC5705">
        <w:rPr>
          <w:b/>
          <w:sz w:val="22"/>
          <w:szCs w:val="22"/>
          <w:lang w:val="es-ES"/>
        </w:rPr>
        <w:t>prioridad media</w:t>
      </w:r>
      <w:r w:rsidRPr="00EC5705">
        <w:rPr>
          <w:sz w:val="22"/>
          <w:szCs w:val="22"/>
          <w:lang w:val="es-ES"/>
        </w:rPr>
        <w:t>.</w:t>
      </w:r>
    </w:p>
    <w:p w14:paraId="35C46D7C" w14:textId="77777777" w:rsidR="008C632D" w:rsidRPr="00EC5705" w:rsidRDefault="008C632D" w:rsidP="008C632D">
      <w:pPr>
        <w:rPr>
          <w:rFonts w:eastAsia="SimSun"/>
          <w:sz w:val="22"/>
          <w:szCs w:val="22"/>
          <w:lang w:eastAsia="zh-CN"/>
        </w:rPr>
      </w:pPr>
    </w:p>
    <w:p w14:paraId="4BA90D5B" w14:textId="77777777" w:rsidR="008C632D" w:rsidRPr="00EC5705" w:rsidRDefault="008C632D" w:rsidP="008C632D">
      <w:pPr>
        <w:pStyle w:val="Prrafodelista"/>
        <w:widowControl/>
        <w:numPr>
          <w:ilvl w:val="0"/>
          <w:numId w:val="39"/>
        </w:numPr>
        <w:spacing w:line="240" w:lineRule="auto"/>
        <w:rPr>
          <w:rFonts w:eastAsia="SimSun"/>
          <w:sz w:val="22"/>
          <w:szCs w:val="22"/>
          <w:lang w:val="es-ES"/>
        </w:rPr>
      </w:pPr>
      <w:r w:rsidRPr="00EC5705">
        <w:rPr>
          <w:sz w:val="22"/>
          <w:szCs w:val="22"/>
          <w:lang w:val="es-ES"/>
        </w:rPr>
        <w:t xml:space="preserve">Los asuntos de </w:t>
      </w:r>
      <w:r w:rsidRPr="00EC5705">
        <w:rPr>
          <w:b/>
          <w:sz w:val="22"/>
          <w:szCs w:val="22"/>
          <w:lang w:val="es-ES"/>
        </w:rPr>
        <w:t>poca importancia</w:t>
      </w:r>
      <w:r w:rsidRPr="00EC5705">
        <w:rPr>
          <w:sz w:val="22"/>
          <w:szCs w:val="22"/>
          <w:lang w:val="es-ES"/>
        </w:rPr>
        <w:t xml:space="preserve"> relativos al entorno de control, las políticas o prácticas contables o los comentarios que afectan únicamente a la presentación de los informes locales deben ser calificados por el auditor de </w:t>
      </w:r>
      <w:r w:rsidRPr="00EC5705">
        <w:rPr>
          <w:b/>
          <w:sz w:val="22"/>
          <w:szCs w:val="22"/>
          <w:lang w:val="es-ES"/>
        </w:rPr>
        <w:t>prioridad baja</w:t>
      </w:r>
      <w:r w:rsidRPr="00EC5705">
        <w:rPr>
          <w:sz w:val="22"/>
          <w:szCs w:val="22"/>
          <w:lang w:val="es-ES"/>
        </w:rPr>
        <w:t>.</w:t>
      </w:r>
    </w:p>
    <w:p w14:paraId="2F7237B2" w14:textId="77777777" w:rsidR="008C632D" w:rsidRDefault="008C632D" w:rsidP="008C632D">
      <w:pPr>
        <w:rPr>
          <w:rFonts w:ascii="Arial" w:hAnsi="Arial"/>
          <w:sz w:val="10"/>
          <w:szCs w:val="10"/>
        </w:rPr>
      </w:pPr>
      <w:r>
        <w:rPr>
          <w:rFonts w:ascii="Arial" w:hAnsi="Arial"/>
          <w:sz w:val="10"/>
          <w:szCs w:val="10"/>
        </w:rPr>
        <w:br w:type="page"/>
      </w:r>
    </w:p>
    <w:p w14:paraId="4BCF871F" w14:textId="77777777" w:rsidR="008C632D" w:rsidRPr="008804D5" w:rsidRDefault="008C632D" w:rsidP="008C632D">
      <w:pPr>
        <w:widowControl w:val="0"/>
        <w:rPr>
          <w:rFonts w:ascii="Arial" w:hAnsi="Arial"/>
          <w:sz w:val="20"/>
          <w:lang w:val="de-CH" w:eastAsia="de-CH"/>
        </w:rPr>
      </w:pPr>
      <w:r w:rsidRPr="008804D5">
        <w:rPr>
          <w:rFonts w:ascii="Arial" w:hAnsi="Arial"/>
          <w:b/>
          <w:szCs w:val="24"/>
          <w:lang w:val="de-CH" w:eastAsia="de-CH"/>
        </w:rPr>
        <w:lastRenderedPageBreak/>
        <w:t>Conclusiones y recomendaciones</w:t>
      </w:r>
    </w:p>
    <w:p w14:paraId="737F99D5" w14:textId="77777777" w:rsidR="008C632D" w:rsidRPr="008804D5" w:rsidRDefault="008C632D" w:rsidP="008C632D">
      <w:pPr>
        <w:widowControl w:val="0"/>
        <w:rPr>
          <w:rFonts w:ascii="Arial" w:hAnsi="Arial"/>
          <w:sz w:val="20"/>
          <w:lang w:val="en-US" w:eastAsia="de-CH"/>
        </w:rPr>
      </w:pPr>
    </w:p>
    <w:p w14:paraId="013D7DF6" w14:textId="77777777" w:rsidR="008C632D" w:rsidRPr="008804D5" w:rsidRDefault="008C632D" w:rsidP="008C632D">
      <w:pPr>
        <w:widowControl w:val="0"/>
        <w:rPr>
          <w:rFonts w:ascii="Arial" w:hAnsi="Arial"/>
          <w:sz w:val="20"/>
          <w:lang w:val="en-US" w:eastAsia="de-CH"/>
        </w:rPr>
      </w:pPr>
    </w:p>
    <w:p w14:paraId="2F160A54" w14:textId="77777777" w:rsidR="008C632D" w:rsidRPr="008804D5" w:rsidRDefault="008C632D" w:rsidP="008C632D">
      <w:pPr>
        <w:widowControl w:val="0"/>
        <w:rPr>
          <w:rFonts w:ascii="Arial" w:hAnsi="Arial"/>
          <w:sz w:val="20"/>
          <w:lang w:val="en-US" w:eastAsia="de-CH"/>
        </w:rPr>
      </w:pPr>
    </w:p>
    <w:tbl>
      <w:tblPr>
        <w:tblStyle w:val="Tablaconcuadrcula"/>
        <w:tblW w:w="0" w:type="auto"/>
        <w:tblInd w:w="-5" w:type="dxa"/>
        <w:tblLook w:val="04A0" w:firstRow="1" w:lastRow="0" w:firstColumn="1" w:lastColumn="0" w:noHBand="0" w:noVBand="1"/>
      </w:tblPr>
      <w:tblGrid>
        <w:gridCol w:w="766"/>
        <w:gridCol w:w="3131"/>
        <w:gridCol w:w="3700"/>
        <w:gridCol w:w="1182"/>
        <w:gridCol w:w="4327"/>
        <w:gridCol w:w="1379"/>
      </w:tblGrid>
      <w:tr w:rsidR="008C632D" w:rsidRPr="008804D5" w14:paraId="024E9E64" w14:textId="77777777" w:rsidTr="00A02BDF">
        <w:tc>
          <w:tcPr>
            <w:tcW w:w="766" w:type="dxa"/>
          </w:tcPr>
          <w:p w14:paraId="7B9708B0" w14:textId="77777777" w:rsidR="008C632D" w:rsidRPr="008804D5" w:rsidRDefault="008C632D" w:rsidP="00A02BDF">
            <w:pPr>
              <w:widowControl w:val="0"/>
              <w:jc w:val="center"/>
              <w:rPr>
                <w:rFonts w:ascii="Arial" w:hAnsi="Arial"/>
                <w:b/>
                <w:sz w:val="22"/>
                <w:szCs w:val="22"/>
                <w:lang w:val="de-CH" w:eastAsia="de-CH"/>
              </w:rPr>
            </w:pPr>
            <w:r w:rsidRPr="008804D5">
              <w:rPr>
                <w:rFonts w:ascii="Arial" w:hAnsi="Arial"/>
                <w:b/>
                <w:sz w:val="22"/>
                <w:szCs w:val="22"/>
                <w:lang w:val="de-CH" w:eastAsia="de-CH"/>
              </w:rPr>
              <w:t xml:space="preserve">Núm. </w:t>
            </w:r>
          </w:p>
        </w:tc>
        <w:tc>
          <w:tcPr>
            <w:tcW w:w="3131" w:type="dxa"/>
          </w:tcPr>
          <w:p w14:paraId="6C353AEA" w14:textId="77777777" w:rsidR="008C632D" w:rsidRPr="008804D5" w:rsidRDefault="008C632D" w:rsidP="00A02BDF">
            <w:pPr>
              <w:widowControl w:val="0"/>
              <w:rPr>
                <w:rFonts w:ascii="Arial" w:hAnsi="Arial"/>
                <w:b/>
                <w:sz w:val="22"/>
                <w:szCs w:val="22"/>
                <w:lang w:val="de-CH" w:eastAsia="de-CH"/>
              </w:rPr>
            </w:pPr>
            <w:r w:rsidRPr="008804D5">
              <w:rPr>
                <w:rFonts w:ascii="Arial" w:hAnsi="Arial"/>
                <w:b/>
                <w:sz w:val="22"/>
                <w:szCs w:val="22"/>
                <w:lang w:val="de-CH" w:eastAsia="de-CH"/>
              </w:rPr>
              <w:t>Conclusiones</w:t>
            </w:r>
          </w:p>
        </w:tc>
        <w:tc>
          <w:tcPr>
            <w:tcW w:w="3700" w:type="dxa"/>
          </w:tcPr>
          <w:p w14:paraId="512205B0" w14:textId="77777777" w:rsidR="008C632D" w:rsidRPr="008804D5" w:rsidRDefault="008C632D" w:rsidP="00A02BDF">
            <w:pPr>
              <w:widowControl w:val="0"/>
              <w:rPr>
                <w:rFonts w:ascii="Arial" w:hAnsi="Arial"/>
                <w:b/>
                <w:sz w:val="22"/>
                <w:szCs w:val="22"/>
                <w:lang w:val="de-CH" w:eastAsia="de-CH"/>
              </w:rPr>
            </w:pPr>
            <w:r w:rsidRPr="008804D5">
              <w:rPr>
                <w:rFonts w:ascii="Arial" w:hAnsi="Arial"/>
                <w:b/>
                <w:sz w:val="22"/>
                <w:szCs w:val="22"/>
                <w:lang w:val="de-CH" w:eastAsia="de-CH"/>
              </w:rPr>
              <w:t>Recomendaciones</w:t>
            </w:r>
          </w:p>
        </w:tc>
        <w:tc>
          <w:tcPr>
            <w:tcW w:w="1182" w:type="dxa"/>
          </w:tcPr>
          <w:p w14:paraId="21411352" w14:textId="77777777" w:rsidR="008C632D" w:rsidRPr="008804D5" w:rsidRDefault="008C632D" w:rsidP="00A02BDF">
            <w:pPr>
              <w:widowControl w:val="0"/>
              <w:rPr>
                <w:rFonts w:ascii="Arial" w:hAnsi="Arial"/>
                <w:b/>
                <w:sz w:val="22"/>
                <w:szCs w:val="22"/>
                <w:lang w:val="de-CH" w:eastAsia="de-CH"/>
              </w:rPr>
            </w:pPr>
            <w:r w:rsidRPr="008804D5">
              <w:rPr>
                <w:rFonts w:ascii="Arial" w:hAnsi="Arial"/>
                <w:b/>
                <w:sz w:val="22"/>
                <w:szCs w:val="22"/>
                <w:lang w:val="de-CH" w:eastAsia="de-CH"/>
              </w:rPr>
              <w:t>Prioridad</w:t>
            </w:r>
          </w:p>
        </w:tc>
        <w:tc>
          <w:tcPr>
            <w:tcW w:w="4327" w:type="dxa"/>
          </w:tcPr>
          <w:p w14:paraId="588EF738" w14:textId="77777777" w:rsidR="008C632D" w:rsidRPr="008804D5" w:rsidRDefault="008C632D" w:rsidP="00A02BDF">
            <w:pPr>
              <w:widowControl w:val="0"/>
              <w:rPr>
                <w:rFonts w:ascii="Arial" w:hAnsi="Arial"/>
                <w:b/>
                <w:sz w:val="22"/>
                <w:szCs w:val="22"/>
                <w:lang w:eastAsia="de-CH"/>
              </w:rPr>
            </w:pPr>
            <w:r w:rsidRPr="008804D5">
              <w:rPr>
                <w:rFonts w:ascii="Arial" w:hAnsi="Arial"/>
                <w:b/>
                <w:sz w:val="22"/>
                <w:szCs w:val="22"/>
                <w:lang w:eastAsia="de-CH"/>
              </w:rPr>
              <w:t xml:space="preserve">Observaciones sobre la gestión y </w:t>
            </w:r>
          </w:p>
          <w:p w14:paraId="7FAF15A7" w14:textId="77777777" w:rsidR="008C632D" w:rsidRPr="008804D5" w:rsidRDefault="008C632D" w:rsidP="00A02BDF">
            <w:pPr>
              <w:widowControl w:val="0"/>
              <w:rPr>
                <w:rFonts w:ascii="Arial" w:hAnsi="Arial"/>
                <w:b/>
                <w:sz w:val="22"/>
                <w:szCs w:val="22"/>
                <w:lang w:eastAsia="de-CH"/>
              </w:rPr>
            </w:pPr>
            <w:r w:rsidRPr="008804D5">
              <w:rPr>
                <w:rFonts w:ascii="Arial" w:hAnsi="Arial"/>
                <w:b/>
                <w:sz w:val="22"/>
                <w:szCs w:val="22"/>
                <w:lang w:eastAsia="de-CH"/>
              </w:rPr>
              <w:t>medidas propuestas</w:t>
            </w:r>
          </w:p>
          <w:p w14:paraId="7ADEA099" w14:textId="77777777" w:rsidR="008C632D" w:rsidRPr="008804D5" w:rsidRDefault="008C632D" w:rsidP="00A02BDF">
            <w:pPr>
              <w:widowControl w:val="0"/>
              <w:rPr>
                <w:rFonts w:ascii="Arial" w:hAnsi="Arial"/>
                <w:b/>
                <w:sz w:val="22"/>
                <w:szCs w:val="22"/>
                <w:lang w:eastAsia="de-CH"/>
              </w:rPr>
            </w:pPr>
          </w:p>
        </w:tc>
        <w:tc>
          <w:tcPr>
            <w:tcW w:w="1379" w:type="dxa"/>
          </w:tcPr>
          <w:p w14:paraId="49C41461" w14:textId="77777777" w:rsidR="008C632D" w:rsidRPr="008804D5" w:rsidRDefault="008C632D" w:rsidP="00A02BDF">
            <w:pPr>
              <w:widowControl w:val="0"/>
              <w:rPr>
                <w:rFonts w:ascii="Arial" w:hAnsi="Arial"/>
                <w:b/>
                <w:sz w:val="22"/>
                <w:szCs w:val="22"/>
                <w:lang w:val="de-CH" w:eastAsia="de-CH"/>
              </w:rPr>
            </w:pPr>
            <w:r w:rsidRPr="008804D5">
              <w:rPr>
                <w:rFonts w:ascii="Arial" w:hAnsi="Arial"/>
                <w:b/>
                <w:sz w:val="22"/>
                <w:szCs w:val="22"/>
                <w:lang w:val="de-CH" w:eastAsia="de-CH"/>
              </w:rPr>
              <w:t>Plazos</w:t>
            </w:r>
          </w:p>
        </w:tc>
      </w:tr>
      <w:tr w:rsidR="008C632D" w:rsidRPr="008804D5" w14:paraId="4AF38443" w14:textId="77777777" w:rsidTr="00A02BDF">
        <w:tc>
          <w:tcPr>
            <w:tcW w:w="14485" w:type="dxa"/>
            <w:gridSpan w:val="6"/>
            <w:shd w:val="clear" w:color="auto" w:fill="D9D9D9"/>
          </w:tcPr>
          <w:p w14:paraId="1D1F0AF1" w14:textId="77777777" w:rsidR="008C632D" w:rsidRPr="008804D5" w:rsidRDefault="008C632D" w:rsidP="00A02BDF">
            <w:pPr>
              <w:rPr>
                <w:rFonts w:ascii="Arial" w:hAnsi="Arial"/>
                <w:b/>
                <w:sz w:val="20"/>
                <w:lang w:eastAsia="de-CH"/>
              </w:rPr>
            </w:pPr>
            <w:r w:rsidRPr="008804D5">
              <w:rPr>
                <w:rFonts w:ascii="Arial" w:hAnsi="Arial"/>
                <w:b/>
                <w:sz w:val="22"/>
                <w:szCs w:val="22"/>
                <w:lang w:eastAsia="de-CH"/>
              </w:rPr>
              <w:t xml:space="preserve">Existencia, adecuación y efectividad del sistema de control interno </w:t>
            </w:r>
            <w:r w:rsidRPr="008804D5">
              <w:rPr>
                <w:rFonts w:ascii="Arial" w:hAnsi="Arial"/>
                <w:sz w:val="22"/>
                <w:szCs w:val="22"/>
                <w:lang w:eastAsia="de-CH"/>
              </w:rPr>
              <w:t>(principio 2.2)</w:t>
            </w:r>
          </w:p>
        </w:tc>
      </w:tr>
      <w:tr w:rsidR="008C632D" w:rsidRPr="008804D5" w14:paraId="5D6D90A7" w14:textId="77777777" w:rsidTr="00A02BDF">
        <w:tc>
          <w:tcPr>
            <w:tcW w:w="766" w:type="dxa"/>
            <w:shd w:val="clear" w:color="auto" w:fill="FFFFFF"/>
          </w:tcPr>
          <w:p w14:paraId="7B25DE78" w14:textId="77777777" w:rsidR="008C632D" w:rsidRPr="008804D5" w:rsidRDefault="008C632D" w:rsidP="00A02BDF">
            <w:pPr>
              <w:widowControl w:val="0"/>
              <w:jc w:val="center"/>
              <w:rPr>
                <w:rFonts w:ascii="Arial" w:hAnsi="Arial"/>
                <w:b/>
                <w:sz w:val="20"/>
                <w:lang w:eastAsia="de-CH"/>
              </w:rPr>
            </w:pPr>
          </w:p>
        </w:tc>
        <w:tc>
          <w:tcPr>
            <w:tcW w:w="3131" w:type="dxa"/>
            <w:shd w:val="clear" w:color="auto" w:fill="FFFFFF"/>
          </w:tcPr>
          <w:p w14:paraId="76D4A384" w14:textId="77777777" w:rsidR="008C632D" w:rsidRPr="008804D5" w:rsidRDefault="008C632D" w:rsidP="00A02BDF">
            <w:pPr>
              <w:widowControl w:val="0"/>
              <w:rPr>
                <w:rFonts w:ascii="Arial" w:hAnsi="Arial"/>
                <w:b/>
                <w:sz w:val="20"/>
                <w:lang w:eastAsia="de-CH"/>
              </w:rPr>
            </w:pPr>
          </w:p>
        </w:tc>
        <w:tc>
          <w:tcPr>
            <w:tcW w:w="3700" w:type="dxa"/>
            <w:shd w:val="clear" w:color="auto" w:fill="FFFFFF"/>
          </w:tcPr>
          <w:p w14:paraId="5691FDF5" w14:textId="77777777" w:rsidR="008C632D" w:rsidRPr="008804D5" w:rsidRDefault="008C632D" w:rsidP="00A02BDF">
            <w:pPr>
              <w:widowControl w:val="0"/>
              <w:rPr>
                <w:rFonts w:ascii="Arial" w:hAnsi="Arial"/>
                <w:b/>
                <w:sz w:val="20"/>
                <w:lang w:eastAsia="de-CH"/>
              </w:rPr>
            </w:pPr>
          </w:p>
        </w:tc>
        <w:tc>
          <w:tcPr>
            <w:tcW w:w="1182" w:type="dxa"/>
            <w:shd w:val="clear" w:color="auto" w:fill="FFFFFF"/>
          </w:tcPr>
          <w:p w14:paraId="39C87559" w14:textId="77777777" w:rsidR="008C632D" w:rsidRPr="008804D5" w:rsidRDefault="008C632D" w:rsidP="00A02BDF">
            <w:pPr>
              <w:widowControl w:val="0"/>
              <w:jc w:val="center"/>
              <w:rPr>
                <w:rFonts w:ascii="Arial" w:hAnsi="Arial"/>
                <w:b/>
                <w:sz w:val="20"/>
                <w:lang w:eastAsia="de-CH"/>
              </w:rPr>
            </w:pPr>
          </w:p>
        </w:tc>
        <w:tc>
          <w:tcPr>
            <w:tcW w:w="4327" w:type="dxa"/>
            <w:shd w:val="clear" w:color="auto" w:fill="FFFFFF"/>
          </w:tcPr>
          <w:p w14:paraId="5A4AACE6" w14:textId="77777777" w:rsidR="008C632D" w:rsidRPr="008804D5" w:rsidRDefault="008C632D" w:rsidP="00A02BDF">
            <w:pPr>
              <w:widowControl w:val="0"/>
              <w:jc w:val="center"/>
              <w:rPr>
                <w:rFonts w:ascii="Arial" w:hAnsi="Arial"/>
                <w:b/>
                <w:sz w:val="20"/>
                <w:lang w:eastAsia="de-CH"/>
              </w:rPr>
            </w:pPr>
          </w:p>
        </w:tc>
        <w:tc>
          <w:tcPr>
            <w:tcW w:w="1379" w:type="dxa"/>
            <w:shd w:val="clear" w:color="auto" w:fill="FFFFFF"/>
          </w:tcPr>
          <w:p w14:paraId="7DD7DE06" w14:textId="77777777" w:rsidR="008C632D" w:rsidRPr="008804D5" w:rsidRDefault="008C632D" w:rsidP="00A02BDF">
            <w:pPr>
              <w:widowControl w:val="0"/>
              <w:jc w:val="center"/>
              <w:rPr>
                <w:rFonts w:ascii="Arial" w:hAnsi="Arial"/>
                <w:b/>
                <w:sz w:val="20"/>
                <w:lang w:eastAsia="de-CH"/>
              </w:rPr>
            </w:pPr>
          </w:p>
        </w:tc>
      </w:tr>
      <w:tr w:rsidR="008C632D" w:rsidRPr="008804D5" w14:paraId="6BBC700F" w14:textId="77777777" w:rsidTr="00A02BDF">
        <w:tc>
          <w:tcPr>
            <w:tcW w:w="766" w:type="dxa"/>
            <w:shd w:val="clear" w:color="auto" w:fill="FFFFFF"/>
          </w:tcPr>
          <w:p w14:paraId="4F5335E7" w14:textId="77777777" w:rsidR="008C632D" w:rsidRPr="008804D5" w:rsidRDefault="008C632D" w:rsidP="00A02BDF">
            <w:pPr>
              <w:widowControl w:val="0"/>
              <w:jc w:val="center"/>
              <w:rPr>
                <w:rFonts w:ascii="Arial" w:hAnsi="Arial"/>
                <w:b/>
                <w:sz w:val="20"/>
                <w:lang w:eastAsia="de-CH"/>
              </w:rPr>
            </w:pPr>
          </w:p>
        </w:tc>
        <w:tc>
          <w:tcPr>
            <w:tcW w:w="3131" w:type="dxa"/>
            <w:shd w:val="clear" w:color="auto" w:fill="FFFFFF"/>
          </w:tcPr>
          <w:p w14:paraId="4647B396" w14:textId="77777777" w:rsidR="008C632D" w:rsidRPr="008804D5" w:rsidRDefault="008C632D" w:rsidP="00A02BDF">
            <w:pPr>
              <w:widowControl w:val="0"/>
              <w:rPr>
                <w:rFonts w:ascii="Arial" w:hAnsi="Arial"/>
                <w:b/>
                <w:sz w:val="20"/>
                <w:lang w:eastAsia="de-CH"/>
              </w:rPr>
            </w:pPr>
          </w:p>
        </w:tc>
        <w:tc>
          <w:tcPr>
            <w:tcW w:w="3700" w:type="dxa"/>
            <w:shd w:val="clear" w:color="auto" w:fill="FFFFFF"/>
          </w:tcPr>
          <w:p w14:paraId="47C16512" w14:textId="77777777" w:rsidR="008C632D" w:rsidRPr="008804D5" w:rsidRDefault="008C632D" w:rsidP="00A02BDF">
            <w:pPr>
              <w:widowControl w:val="0"/>
              <w:rPr>
                <w:rFonts w:ascii="Arial" w:hAnsi="Arial"/>
                <w:b/>
                <w:sz w:val="20"/>
                <w:lang w:eastAsia="de-CH"/>
              </w:rPr>
            </w:pPr>
          </w:p>
        </w:tc>
        <w:tc>
          <w:tcPr>
            <w:tcW w:w="1182" w:type="dxa"/>
            <w:shd w:val="clear" w:color="auto" w:fill="FFFFFF"/>
          </w:tcPr>
          <w:p w14:paraId="614F4CBD" w14:textId="77777777" w:rsidR="008C632D" w:rsidRPr="008804D5" w:rsidRDefault="008C632D" w:rsidP="00A02BDF">
            <w:pPr>
              <w:widowControl w:val="0"/>
              <w:jc w:val="center"/>
              <w:rPr>
                <w:rFonts w:ascii="Arial" w:hAnsi="Arial"/>
                <w:b/>
                <w:sz w:val="20"/>
                <w:lang w:eastAsia="de-CH"/>
              </w:rPr>
            </w:pPr>
          </w:p>
        </w:tc>
        <w:tc>
          <w:tcPr>
            <w:tcW w:w="4327" w:type="dxa"/>
            <w:shd w:val="clear" w:color="auto" w:fill="FFFFFF"/>
          </w:tcPr>
          <w:p w14:paraId="3A3FC966" w14:textId="77777777" w:rsidR="008C632D" w:rsidRPr="008804D5" w:rsidRDefault="008C632D" w:rsidP="00A02BDF">
            <w:pPr>
              <w:widowControl w:val="0"/>
              <w:jc w:val="center"/>
              <w:rPr>
                <w:rFonts w:ascii="Arial" w:hAnsi="Arial"/>
                <w:b/>
                <w:sz w:val="20"/>
                <w:lang w:eastAsia="de-CH"/>
              </w:rPr>
            </w:pPr>
          </w:p>
        </w:tc>
        <w:tc>
          <w:tcPr>
            <w:tcW w:w="1379" w:type="dxa"/>
            <w:shd w:val="clear" w:color="auto" w:fill="FFFFFF"/>
          </w:tcPr>
          <w:p w14:paraId="3C1E269F" w14:textId="77777777" w:rsidR="008C632D" w:rsidRPr="008804D5" w:rsidRDefault="008C632D" w:rsidP="00A02BDF">
            <w:pPr>
              <w:widowControl w:val="0"/>
              <w:jc w:val="center"/>
              <w:rPr>
                <w:rFonts w:ascii="Arial" w:hAnsi="Arial"/>
                <w:b/>
                <w:sz w:val="20"/>
                <w:lang w:eastAsia="de-CH"/>
              </w:rPr>
            </w:pPr>
          </w:p>
        </w:tc>
      </w:tr>
      <w:tr w:rsidR="008C632D" w:rsidRPr="008804D5" w14:paraId="779C979F" w14:textId="77777777" w:rsidTr="00A02BDF">
        <w:tc>
          <w:tcPr>
            <w:tcW w:w="14485" w:type="dxa"/>
            <w:gridSpan w:val="6"/>
            <w:shd w:val="clear" w:color="auto" w:fill="D9D9D9"/>
          </w:tcPr>
          <w:p w14:paraId="3723E889" w14:textId="77777777" w:rsidR="008C632D" w:rsidRPr="008804D5" w:rsidRDefault="008C632D" w:rsidP="00A02BDF">
            <w:pPr>
              <w:rPr>
                <w:rFonts w:ascii="Arial" w:hAnsi="Arial"/>
                <w:b/>
                <w:sz w:val="20"/>
                <w:lang w:eastAsia="de-CH"/>
              </w:rPr>
            </w:pPr>
            <w:r w:rsidRPr="008804D5">
              <w:rPr>
                <w:rFonts w:ascii="Arial" w:hAnsi="Arial"/>
                <w:b/>
                <w:sz w:val="22"/>
                <w:szCs w:val="22"/>
                <w:lang w:eastAsia="de-CH"/>
              </w:rPr>
              <w:t>Conformidad con los objetivos del proyecto y cumplimiento de las condiciones contractuales</w:t>
            </w:r>
            <w:r w:rsidRPr="008804D5">
              <w:rPr>
                <w:rFonts w:ascii="Arial" w:hAnsi="Arial"/>
                <w:sz w:val="22"/>
                <w:szCs w:val="22"/>
                <w:lang w:eastAsia="de-CH"/>
              </w:rPr>
              <w:t xml:space="preserve"> (principio 2.3)</w:t>
            </w:r>
          </w:p>
        </w:tc>
      </w:tr>
      <w:tr w:rsidR="008C632D" w:rsidRPr="008804D5" w14:paraId="7E3BA378" w14:textId="77777777" w:rsidTr="00A02BDF">
        <w:tc>
          <w:tcPr>
            <w:tcW w:w="766" w:type="dxa"/>
            <w:shd w:val="clear" w:color="auto" w:fill="FFFFFF"/>
          </w:tcPr>
          <w:p w14:paraId="4D71B662" w14:textId="77777777" w:rsidR="008C632D" w:rsidRPr="008804D5" w:rsidRDefault="008C632D" w:rsidP="00A02BDF">
            <w:pPr>
              <w:widowControl w:val="0"/>
              <w:jc w:val="center"/>
              <w:rPr>
                <w:rFonts w:ascii="Arial" w:hAnsi="Arial"/>
                <w:b/>
                <w:sz w:val="20"/>
                <w:lang w:eastAsia="de-CH"/>
              </w:rPr>
            </w:pPr>
          </w:p>
        </w:tc>
        <w:tc>
          <w:tcPr>
            <w:tcW w:w="3131" w:type="dxa"/>
            <w:shd w:val="clear" w:color="auto" w:fill="FFFFFF"/>
          </w:tcPr>
          <w:p w14:paraId="1E6E9EC0" w14:textId="77777777" w:rsidR="008C632D" w:rsidRPr="008804D5" w:rsidRDefault="008C632D" w:rsidP="00A02BDF">
            <w:pPr>
              <w:widowControl w:val="0"/>
              <w:rPr>
                <w:rFonts w:ascii="Arial" w:hAnsi="Arial"/>
                <w:b/>
                <w:sz w:val="20"/>
                <w:lang w:eastAsia="de-CH"/>
              </w:rPr>
            </w:pPr>
          </w:p>
        </w:tc>
        <w:tc>
          <w:tcPr>
            <w:tcW w:w="3700" w:type="dxa"/>
            <w:shd w:val="clear" w:color="auto" w:fill="FFFFFF"/>
          </w:tcPr>
          <w:p w14:paraId="14CCFABA" w14:textId="77777777" w:rsidR="008C632D" w:rsidRPr="008804D5" w:rsidRDefault="008C632D" w:rsidP="00A02BDF">
            <w:pPr>
              <w:widowControl w:val="0"/>
              <w:rPr>
                <w:rFonts w:ascii="Arial" w:hAnsi="Arial"/>
                <w:b/>
                <w:sz w:val="20"/>
                <w:lang w:eastAsia="de-CH"/>
              </w:rPr>
            </w:pPr>
          </w:p>
        </w:tc>
        <w:tc>
          <w:tcPr>
            <w:tcW w:w="1182" w:type="dxa"/>
            <w:shd w:val="clear" w:color="auto" w:fill="FFFFFF"/>
          </w:tcPr>
          <w:p w14:paraId="16BB7648" w14:textId="77777777" w:rsidR="008C632D" w:rsidRPr="008804D5" w:rsidRDefault="008C632D" w:rsidP="00A02BDF">
            <w:pPr>
              <w:widowControl w:val="0"/>
              <w:jc w:val="center"/>
              <w:rPr>
                <w:rFonts w:ascii="Arial" w:hAnsi="Arial"/>
                <w:b/>
                <w:sz w:val="20"/>
                <w:lang w:eastAsia="de-CH"/>
              </w:rPr>
            </w:pPr>
          </w:p>
        </w:tc>
        <w:tc>
          <w:tcPr>
            <w:tcW w:w="4327" w:type="dxa"/>
            <w:shd w:val="clear" w:color="auto" w:fill="FFFFFF"/>
          </w:tcPr>
          <w:p w14:paraId="30B5714A" w14:textId="77777777" w:rsidR="008C632D" w:rsidRPr="008804D5" w:rsidRDefault="008C632D" w:rsidP="00A02BDF">
            <w:pPr>
              <w:widowControl w:val="0"/>
              <w:jc w:val="center"/>
              <w:rPr>
                <w:rFonts w:ascii="Arial" w:hAnsi="Arial"/>
                <w:b/>
                <w:sz w:val="20"/>
                <w:lang w:eastAsia="de-CH"/>
              </w:rPr>
            </w:pPr>
          </w:p>
        </w:tc>
        <w:tc>
          <w:tcPr>
            <w:tcW w:w="1379" w:type="dxa"/>
            <w:shd w:val="clear" w:color="auto" w:fill="FFFFFF"/>
          </w:tcPr>
          <w:p w14:paraId="3BC7E226" w14:textId="77777777" w:rsidR="008C632D" w:rsidRPr="008804D5" w:rsidRDefault="008C632D" w:rsidP="00A02BDF">
            <w:pPr>
              <w:widowControl w:val="0"/>
              <w:jc w:val="center"/>
              <w:rPr>
                <w:rFonts w:ascii="Arial" w:hAnsi="Arial"/>
                <w:b/>
                <w:sz w:val="20"/>
                <w:lang w:eastAsia="de-CH"/>
              </w:rPr>
            </w:pPr>
          </w:p>
        </w:tc>
      </w:tr>
      <w:tr w:rsidR="008C632D" w:rsidRPr="008804D5" w14:paraId="24125B14" w14:textId="77777777" w:rsidTr="00A02BDF">
        <w:tc>
          <w:tcPr>
            <w:tcW w:w="766" w:type="dxa"/>
            <w:shd w:val="clear" w:color="auto" w:fill="FFFFFF"/>
          </w:tcPr>
          <w:p w14:paraId="50FB205D" w14:textId="77777777" w:rsidR="008C632D" w:rsidRPr="008804D5" w:rsidRDefault="008C632D" w:rsidP="00A02BDF">
            <w:pPr>
              <w:widowControl w:val="0"/>
              <w:jc w:val="center"/>
              <w:rPr>
                <w:rFonts w:ascii="Arial" w:hAnsi="Arial"/>
                <w:b/>
                <w:sz w:val="20"/>
                <w:lang w:eastAsia="de-CH"/>
              </w:rPr>
            </w:pPr>
          </w:p>
        </w:tc>
        <w:tc>
          <w:tcPr>
            <w:tcW w:w="3131" w:type="dxa"/>
            <w:shd w:val="clear" w:color="auto" w:fill="FFFFFF"/>
          </w:tcPr>
          <w:p w14:paraId="4D156DAB" w14:textId="77777777" w:rsidR="008C632D" w:rsidRPr="008804D5" w:rsidRDefault="008C632D" w:rsidP="00A02BDF">
            <w:pPr>
              <w:widowControl w:val="0"/>
              <w:rPr>
                <w:rFonts w:ascii="Arial" w:hAnsi="Arial"/>
                <w:b/>
                <w:sz w:val="20"/>
                <w:lang w:eastAsia="de-CH"/>
              </w:rPr>
            </w:pPr>
          </w:p>
        </w:tc>
        <w:tc>
          <w:tcPr>
            <w:tcW w:w="3700" w:type="dxa"/>
            <w:shd w:val="clear" w:color="auto" w:fill="FFFFFF"/>
          </w:tcPr>
          <w:p w14:paraId="4A1D29D0" w14:textId="77777777" w:rsidR="008C632D" w:rsidRPr="008804D5" w:rsidRDefault="008C632D" w:rsidP="00A02BDF">
            <w:pPr>
              <w:widowControl w:val="0"/>
              <w:rPr>
                <w:rFonts w:ascii="Arial" w:hAnsi="Arial"/>
                <w:b/>
                <w:sz w:val="20"/>
                <w:lang w:eastAsia="de-CH"/>
              </w:rPr>
            </w:pPr>
          </w:p>
        </w:tc>
        <w:tc>
          <w:tcPr>
            <w:tcW w:w="1182" w:type="dxa"/>
            <w:shd w:val="clear" w:color="auto" w:fill="FFFFFF"/>
          </w:tcPr>
          <w:p w14:paraId="5BD9F198" w14:textId="77777777" w:rsidR="008C632D" w:rsidRPr="008804D5" w:rsidRDefault="008C632D" w:rsidP="00A02BDF">
            <w:pPr>
              <w:widowControl w:val="0"/>
              <w:jc w:val="center"/>
              <w:rPr>
                <w:rFonts w:ascii="Arial" w:hAnsi="Arial"/>
                <w:b/>
                <w:sz w:val="20"/>
                <w:lang w:eastAsia="de-CH"/>
              </w:rPr>
            </w:pPr>
          </w:p>
        </w:tc>
        <w:tc>
          <w:tcPr>
            <w:tcW w:w="4327" w:type="dxa"/>
            <w:shd w:val="clear" w:color="auto" w:fill="FFFFFF"/>
          </w:tcPr>
          <w:p w14:paraId="531636AC" w14:textId="77777777" w:rsidR="008C632D" w:rsidRPr="008804D5" w:rsidRDefault="008C632D" w:rsidP="00A02BDF">
            <w:pPr>
              <w:widowControl w:val="0"/>
              <w:jc w:val="center"/>
              <w:rPr>
                <w:rFonts w:ascii="Arial" w:hAnsi="Arial"/>
                <w:b/>
                <w:sz w:val="20"/>
                <w:lang w:eastAsia="de-CH"/>
              </w:rPr>
            </w:pPr>
          </w:p>
        </w:tc>
        <w:tc>
          <w:tcPr>
            <w:tcW w:w="1379" w:type="dxa"/>
            <w:shd w:val="clear" w:color="auto" w:fill="FFFFFF"/>
          </w:tcPr>
          <w:p w14:paraId="163C5840" w14:textId="77777777" w:rsidR="008C632D" w:rsidRPr="008804D5" w:rsidRDefault="008C632D" w:rsidP="00A02BDF">
            <w:pPr>
              <w:widowControl w:val="0"/>
              <w:jc w:val="center"/>
              <w:rPr>
                <w:rFonts w:ascii="Arial" w:hAnsi="Arial"/>
                <w:b/>
                <w:sz w:val="20"/>
                <w:lang w:eastAsia="de-CH"/>
              </w:rPr>
            </w:pPr>
          </w:p>
        </w:tc>
      </w:tr>
      <w:tr w:rsidR="008C632D" w:rsidRPr="008804D5" w14:paraId="0D98B162" w14:textId="77777777" w:rsidTr="00A02BDF">
        <w:tc>
          <w:tcPr>
            <w:tcW w:w="14485" w:type="dxa"/>
            <w:gridSpan w:val="6"/>
            <w:shd w:val="clear" w:color="auto" w:fill="D9D9D9"/>
          </w:tcPr>
          <w:p w14:paraId="6F3CE135" w14:textId="77777777" w:rsidR="008C632D" w:rsidRPr="008804D5" w:rsidRDefault="008C632D" w:rsidP="00A02BDF">
            <w:pPr>
              <w:rPr>
                <w:rFonts w:ascii="Arial" w:hAnsi="Arial"/>
                <w:b/>
                <w:sz w:val="20"/>
                <w:lang w:eastAsia="de-CH"/>
              </w:rPr>
            </w:pPr>
            <w:r w:rsidRPr="008804D5">
              <w:rPr>
                <w:rFonts w:ascii="Arial" w:hAnsi="Arial"/>
                <w:b/>
                <w:sz w:val="22"/>
                <w:szCs w:val="22"/>
                <w:lang w:eastAsia="de-CH"/>
              </w:rPr>
              <w:t>Realización económica de las actividades y uso eficiente de los recursos financieros</w:t>
            </w:r>
            <w:r w:rsidRPr="008804D5">
              <w:rPr>
                <w:rFonts w:ascii="Arial" w:hAnsi="Arial"/>
                <w:sz w:val="22"/>
                <w:szCs w:val="22"/>
                <w:lang w:eastAsia="de-CH"/>
              </w:rPr>
              <w:t>(principio 2.4)</w:t>
            </w:r>
          </w:p>
        </w:tc>
      </w:tr>
      <w:tr w:rsidR="008C632D" w:rsidRPr="008804D5" w14:paraId="75A5C097" w14:textId="77777777" w:rsidTr="00A02BDF">
        <w:tc>
          <w:tcPr>
            <w:tcW w:w="766" w:type="dxa"/>
            <w:shd w:val="clear" w:color="auto" w:fill="FFFFFF"/>
          </w:tcPr>
          <w:p w14:paraId="35D9AB48" w14:textId="77777777" w:rsidR="008C632D" w:rsidRPr="008804D5" w:rsidRDefault="008C632D" w:rsidP="00A02BDF">
            <w:pPr>
              <w:widowControl w:val="0"/>
              <w:shd w:val="clear" w:color="auto" w:fill="FFFFFF"/>
              <w:jc w:val="center"/>
              <w:rPr>
                <w:rFonts w:ascii="Arial" w:hAnsi="Arial"/>
                <w:b/>
                <w:sz w:val="20"/>
                <w:lang w:eastAsia="de-CH"/>
              </w:rPr>
            </w:pPr>
          </w:p>
        </w:tc>
        <w:tc>
          <w:tcPr>
            <w:tcW w:w="3131" w:type="dxa"/>
            <w:shd w:val="clear" w:color="auto" w:fill="FFFFFF"/>
          </w:tcPr>
          <w:p w14:paraId="7A8CC936" w14:textId="77777777" w:rsidR="008C632D" w:rsidRPr="008804D5" w:rsidRDefault="008C632D" w:rsidP="00A02BDF">
            <w:pPr>
              <w:widowControl w:val="0"/>
              <w:shd w:val="clear" w:color="auto" w:fill="FFFFFF"/>
              <w:rPr>
                <w:rFonts w:ascii="Arial" w:hAnsi="Arial"/>
                <w:b/>
                <w:sz w:val="20"/>
                <w:lang w:eastAsia="de-CH"/>
              </w:rPr>
            </w:pPr>
          </w:p>
        </w:tc>
        <w:tc>
          <w:tcPr>
            <w:tcW w:w="3700" w:type="dxa"/>
            <w:shd w:val="clear" w:color="auto" w:fill="FFFFFF"/>
          </w:tcPr>
          <w:p w14:paraId="06101794" w14:textId="77777777" w:rsidR="008C632D" w:rsidRPr="008804D5" w:rsidRDefault="008C632D" w:rsidP="00A02BDF">
            <w:pPr>
              <w:widowControl w:val="0"/>
              <w:shd w:val="clear" w:color="auto" w:fill="FFFFFF"/>
              <w:rPr>
                <w:rFonts w:ascii="Arial" w:hAnsi="Arial"/>
                <w:b/>
                <w:sz w:val="20"/>
                <w:lang w:eastAsia="de-CH"/>
              </w:rPr>
            </w:pPr>
          </w:p>
        </w:tc>
        <w:tc>
          <w:tcPr>
            <w:tcW w:w="1182" w:type="dxa"/>
            <w:shd w:val="clear" w:color="auto" w:fill="FFFFFF"/>
          </w:tcPr>
          <w:p w14:paraId="32653F17" w14:textId="77777777" w:rsidR="008C632D" w:rsidRPr="008804D5" w:rsidRDefault="008C632D" w:rsidP="00A02BDF">
            <w:pPr>
              <w:widowControl w:val="0"/>
              <w:shd w:val="clear" w:color="auto" w:fill="FFFFFF"/>
              <w:jc w:val="center"/>
              <w:rPr>
                <w:rFonts w:ascii="Arial" w:hAnsi="Arial"/>
                <w:b/>
                <w:sz w:val="20"/>
                <w:lang w:eastAsia="de-CH"/>
              </w:rPr>
            </w:pPr>
          </w:p>
        </w:tc>
        <w:tc>
          <w:tcPr>
            <w:tcW w:w="4327" w:type="dxa"/>
            <w:shd w:val="clear" w:color="auto" w:fill="FFFFFF"/>
          </w:tcPr>
          <w:p w14:paraId="71322347" w14:textId="77777777" w:rsidR="008C632D" w:rsidRPr="008804D5" w:rsidRDefault="008C632D" w:rsidP="00A02BDF">
            <w:pPr>
              <w:widowControl w:val="0"/>
              <w:shd w:val="clear" w:color="auto" w:fill="FFFFFF"/>
              <w:jc w:val="center"/>
              <w:rPr>
                <w:rFonts w:ascii="Arial" w:hAnsi="Arial"/>
                <w:b/>
                <w:sz w:val="20"/>
                <w:lang w:eastAsia="de-CH"/>
              </w:rPr>
            </w:pPr>
          </w:p>
        </w:tc>
        <w:tc>
          <w:tcPr>
            <w:tcW w:w="1379" w:type="dxa"/>
            <w:shd w:val="clear" w:color="auto" w:fill="FFFFFF"/>
          </w:tcPr>
          <w:p w14:paraId="2B805766" w14:textId="77777777" w:rsidR="008C632D" w:rsidRPr="008804D5" w:rsidRDefault="008C632D" w:rsidP="00A02BDF">
            <w:pPr>
              <w:widowControl w:val="0"/>
              <w:shd w:val="clear" w:color="auto" w:fill="FFFFFF"/>
              <w:jc w:val="center"/>
              <w:rPr>
                <w:rFonts w:ascii="Arial" w:hAnsi="Arial"/>
                <w:b/>
                <w:sz w:val="20"/>
                <w:lang w:eastAsia="de-CH"/>
              </w:rPr>
            </w:pPr>
          </w:p>
        </w:tc>
      </w:tr>
      <w:tr w:rsidR="008C632D" w:rsidRPr="008804D5" w14:paraId="6B441A9A" w14:textId="77777777" w:rsidTr="00A02BDF">
        <w:tc>
          <w:tcPr>
            <w:tcW w:w="766" w:type="dxa"/>
            <w:shd w:val="clear" w:color="auto" w:fill="FFFFFF"/>
          </w:tcPr>
          <w:p w14:paraId="72DA4734" w14:textId="77777777" w:rsidR="008C632D" w:rsidRPr="008804D5" w:rsidRDefault="008C632D" w:rsidP="00A02BDF">
            <w:pPr>
              <w:widowControl w:val="0"/>
              <w:shd w:val="clear" w:color="auto" w:fill="FFFFFF"/>
              <w:jc w:val="center"/>
              <w:rPr>
                <w:rFonts w:ascii="Arial" w:hAnsi="Arial"/>
                <w:b/>
                <w:sz w:val="20"/>
                <w:lang w:eastAsia="de-CH"/>
              </w:rPr>
            </w:pPr>
          </w:p>
        </w:tc>
        <w:tc>
          <w:tcPr>
            <w:tcW w:w="3131" w:type="dxa"/>
            <w:shd w:val="clear" w:color="auto" w:fill="FFFFFF"/>
          </w:tcPr>
          <w:p w14:paraId="3AEA9AE4" w14:textId="77777777" w:rsidR="008C632D" w:rsidRPr="008804D5" w:rsidRDefault="008C632D" w:rsidP="00A02BDF">
            <w:pPr>
              <w:widowControl w:val="0"/>
              <w:shd w:val="clear" w:color="auto" w:fill="FFFFFF"/>
              <w:rPr>
                <w:rFonts w:ascii="Arial" w:hAnsi="Arial"/>
                <w:b/>
                <w:sz w:val="20"/>
                <w:lang w:eastAsia="de-CH"/>
              </w:rPr>
            </w:pPr>
          </w:p>
        </w:tc>
        <w:tc>
          <w:tcPr>
            <w:tcW w:w="3700" w:type="dxa"/>
            <w:shd w:val="clear" w:color="auto" w:fill="FFFFFF"/>
          </w:tcPr>
          <w:p w14:paraId="5544E030" w14:textId="77777777" w:rsidR="008C632D" w:rsidRPr="008804D5" w:rsidRDefault="008C632D" w:rsidP="00A02BDF">
            <w:pPr>
              <w:widowControl w:val="0"/>
              <w:shd w:val="clear" w:color="auto" w:fill="FFFFFF"/>
              <w:rPr>
                <w:rFonts w:ascii="Arial" w:hAnsi="Arial"/>
                <w:b/>
                <w:sz w:val="20"/>
                <w:lang w:eastAsia="de-CH"/>
              </w:rPr>
            </w:pPr>
          </w:p>
        </w:tc>
        <w:tc>
          <w:tcPr>
            <w:tcW w:w="1182" w:type="dxa"/>
            <w:shd w:val="clear" w:color="auto" w:fill="FFFFFF"/>
          </w:tcPr>
          <w:p w14:paraId="4E597697" w14:textId="77777777" w:rsidR="008C632D" w:rsidRPr="008804D5" w:rsidRDefault="008C632D" w:rsidP="00A02BDF">
            <w:pPr>
              <w:widowControl w:val="0"/>
              <w:shd w:val="clear" w:color="auto" w:fill="FFFFFF"/>
              <w:jc w:val="center"/>
              <w:rPr>
                <w:rFonts w:ascii="Arial" w:hAnsi="Arial"/>
                <w:b/>
                <w:sz w:val="20"/>
                <w:lang w:eastAsia="de-CH"/>
              </w:rPr>
            </w:pPr>
          </w:p>
        </w:tc>
        <w:tc>
          <w:tcPr>
            <w:tcW w:w="4327" w:type="dxa"/>
            <w:shd w:val="clear" w:color="auto" w:fill="FFFFFF"/>
          </w:tcPr>
          <w:p w14:paraId="592760EF" w14:textId="77777777" w:rsidR="008C632D" w:rsidRPr="008804D5" w:rsidRDefault="008C632D" w:rsidP="00A02BDF">
            <w:pPr>
              <w:widowControl w:val="0"/>
              <w:shd w:val="clear" w:color="auto" w:fill="FFFFFF"/>
              <w:jc w:val="center"/>
              <w:rPr>
                <w:rFonts w:ascii="Arial" w:hAnsi="Arial"/>
                <w:b/>
                <w:sz w:val="20"/>
                <w:lang w:eastAsia="de-CH"/>
              </w:rPr>
            </w:pPr>
          </w:p>
        </w:tc>
        <w:tc>
          <w:tcPr>
            <w:tcW w:w="1379" w:type="dxa"/>
            <w:shd w:val="clear" w:color="auto" w:fill="FFFFFF"/>
          </w:tcPr>
          <w:p w14:paraId="56BEA81C" w14:textId="77777777" w:rsidR="008C632D" w:rsidRPr="008804D5" w:rsidRDefault="008C632D" w:rsidP="00A02BDF">
            <w:pPr>
              <w:widowControl w:val="0"/>
              <w:shd w:val="clear" w:color="auto" w:fill="FFFFFF"/>
              <w:jc w:val="center"/>
              <w:rPr>
                <w:rFonts w:ascii="Arial" w:hAnsi="Arial"/>
                <w:b/>
                <w:sz w:val="20"/>
                <w:lang w:eastAsia="de-CH"/>
              </w:rPr>
            </w:pPr>
          </w:p>
        </w:tc>
      </w:tr>
    </w:tbl>
    <w:p w14:paraId="2EBD7D62" w14:textId="77777777" w:rsidR="008C632D" w:rsidRDefault="008C632D" w:rsidP="008C632D">
      <w:pPr>
        <w:jc w:val="both"/>
        <w:rPr>
          <w:rFonts w:ascii="Arial" w:hAnsi="Arial"/>
          <w:sz w:val="10"/>
          <w:szCs w:val="10"/>
        </w:rPr>
        <w:sectPr w:rsidR="008C632D" w:rsidSect="008804D5">
          <w:pgSz w:w="16840" w:h="11907" w:orient="landscape" w:code="9"/>
          <w:pgMar w:top="1247" w:right="709" w:bottom="1021" w:left="1276" w:header="426" w:footer="490" w:gutter="0"/>
          <w:cols w:space="720"/>
          <w:docGrid w:linePitch="326"/>
        </w:sectPr>
      </w:pPr>
    </w:p>
    <w:p w14:paraId="367FE0C2" w14:textId="75475813" w:rsidR="008C632D" w:rsidRDefault="008C632D" w:rsidP="008C632D">
      <w:pPr>
        <w:tabs>
          <w:tab w:val="right" w:pos="9639"/>
        </w:tabs>
        <w:jc w:val="both"/>
        <w:rPr>
          <w:rFonts w:ascii="Cambria" w:hAnsi="Cambria"/>
          <w:i/>
          <w:szCs w:val="24"/>
          <w:lang w:eastAsia="de-CH"/>
        </w:rPr>
      </w:pPr>
      <w:r>
        <w:rPr>
          <w:rFonts w:ascii="Cambria" w:hAnsi="Cambria"/>
          <w:i/>
          <w:szCs w:val="24"/>
          <w:lang w:eastAsia="de-CH"/>
        </w:rPr>
        <w:lastRenderedPageBreak/>
        <w:tab/>
      </w:r>
      <w:r w:rsidRPr="008804D5">
        <w:rPr>
          <w:rFonts w:ascii="Cambria" w:hAnsi="Cambria"/>
          <w:i/>
          <w:szCs w:val="24"/>
          <w:lang w:eastAsia="de-CH"/>
        </w:rPr>
        <w:t xml:space="preserve">Anexo </w:t>
      </w:r>
      <w:r w:rsidR="007E623B">
        <w:rPr>
          <w:rFonts w:ascii="Cambria" w:hAnsi="Cambria"/>
          <w:i/>
          <w:szCs w:val="24"/>
          <w:lang w:eastAsia="de-CH"/>
        </w:rPr>
        <w:t>3.3</w:t>
      </w:r>
    </w:p>
    <w:p w14:paraId="62DE493E" w14:textId="77777777" w:rsidR="00C009F7" w:rsidRDefault="00C009F7" w:rsidP="00C009F7">
      <w:pPr>
        <w:rPr>
          <w:rFonts w:ascii="Arial" w:hAnsi="Arial" w:cs="Arial"/>
        </w:rPr>
      </w:pPr>
    </w:p>
    <w:p w14:paraId="04ACB667" w14:textId="77777777" w:rsidR="00C009F7" w:rsidRPr="00205A85" w:rsidRDefault="00C009F7" w:rsidP="00C009F7">
      <w:pPr>
        <w:shd w:val="clear" w:color="auto" w:fill="D9D9D9"/>
        <w:rPr>
          <w:rFonts w:ascii="Arial" w:hAnsi="Arial" w:cs="Arial"/>
          <w:b/>
          <w:sz w:val="32"/>
          <w:szCs w:val="32"/>
        </w:rPr>
      </w:pPr>
      <w:r>
        <w:rPr>
          <w:rFonts w:ascii="Arial" w:hAnsi="Arial"/>
          <w:b/>
          <w:sz w:val="32"/>
        </w:rPr>
        <w:t>Modelo de informe de auditoría</w:t>
      </w:r>
    </w:p>
    <w:p w14:paraId="70DE4FF4" w14:textId="77777777" w:rsidR="00C009F7" w:rsidRDefault="00C009F7" w:rsidP="00C009F7">
      <w:pPr>
        <w:rPr>
          <w:rFonts w:ascii="Arial" w:hAnsi="Arial" w:cs="Arial"/>
        </w:rPr>
      </w:pPr>
    </w:p>
    <w:p w14:paraId="1BAE28DF" w14:textId="77777777" w:rsidR="00C009F7" w:rsidRDefault="00C009F7" w:rsidP="00C009F7">
      <w:pPr>
        <w:rPr>
          <w:rFonts w:ascii="Arial" w:hAnsi="Arial" w:cs="Arial"/>
        </w:rPr>
      </w:pPr>
    </w:p>
    <w:p w14:paraId="0362B5C7" w14:textId="77777777" w:rsidR="00C009F7" w:rsidRDefault="00C009F7" w:rsidP="00C009F7">
      <w:pPr>
        <w:rPr>
          <w:rFonts w:ascii="Arial" w:hAnsi="Arial" w:cs="Arial"/>
        </w:rPr>
      </w:pPr>
    </w:p>
    <w:p w14:paraId="7CE440B2" w14:textId="77777777" w:rsidR="00C009F7" w:rsidRPr="000E06B2" w:rsidRDefault="00C009F7" w:rsidP="00C009F7">
      <w:pPr>
        <w:rPr>
          <w:rFonts w:ascii="Arial" w:hAnsi="Arial" w:cs="Arial"/>
        </w:rPr>
      </w:pPr>
    </w:p>
    <w:p w14:paraId="5B92EFB6" w14:textId="77777777" w:rsidR="00C009F7" w:rsidRPr="00205A85" w:rsidRDefault="00C009F7" w:rsidP="00C009F7">
      <w:pPr>
        <w:shd w:val="clear" w:color="auto" w:fill="FFFFFF"/>
        <w:rPr>
          <w:rFonts w:ascii="Arial" w:hAnsi="Arial" w:cs="Arial"/>
          <w:b/>
          <w:i/>
          <w:shd w:val="clear" w:color="000000" w:fill="auto"/>
        </w:rPr>
      </w:pPr>
      <w:r>
        <w:rPr>
          <w:rFonts w:ascii="Arial" w:hAnsi="Arial"/>
          <w:b/>
          <w:i/>
        </w:rPr>
        <w:t xml:space="preserve">Auditoría de la información financiera del proyecto/programa correspondiente al período de </w:t>
      </w:r>
      <w:proofErr w:type="spellStart"/>
      <w:r>
        <w:rPr>
          <w:rFonts w:ascii="Arial" w:hAnsi="Arial"/>
          <w:b/>
          <w:i/>
        </w:rPr>
        <w:t>xy</w:t>
      </w:r>
      <w:proofErr w:type="spellEnd"/>
      <w:r>
        <w:rPr>
          <w:rFonts w:ascii="Arial" w:hAnsi="Arial"/>
          <w:b/>
          <w:i/>
        </w:rPr>
        <w:t xml:space="preserve"> </w:t>
      </w:r>
      <w:r>
        <w:rPr>
          <w:rFonts w:ascii="Arial" w:hAnsi="Arial"/>
          <w:b/>
          <w:i/>
        </w:rPr>
        <w:fldChar w:fldCharType="begin">
          <w:ffData>
            <w:name w:val="Text2"/>
            <w:enabled w:val="0"/>
            <w:calcOnExit w:val="0"/>
            <w:textInput>
              <w:default w:val="20XX"/>
            </w:textInput>
          </w:ffData>
        </w:fldChar>
      </w:r>
      <w:bookmarkStart w:id="0" w:name="Text2"/>
      <w:r>
        <w:rPr>
          <w:rFonts w:ascii="Arial" w:hAnsi="Arial"/>
          <w:b/>
          <w:i/>
        </w:rPr>
        <w:instrText xml:space="preserve"> FORMTEXT </w:instrText>
      </w:r>
      <w:r>
        <w:rPr>
          <w:rFonts w:ascii="Arial" w:hAnsi="Arial"/>
          <w:b/>
          <w:i/>
        </w:rPr>
      </w:r>
      <w:r>
        <w:rPr>
          <w:rFonts w:ascii="Arial" w:hAnsi="Arial"/>
          <w:b/>
          <w:i/>
        </w:rPr>
        <w:fldChar w:fldCharType="separate"/>
      </w:r>
      <w:r>
        <w:rPr>
          <w:rFonts w:ascii="Arial" w:hAnsi="Arial"/>
          <w:b/>
          <w:i/>
        </w:rPr>
        <w:t>20XX</w:t>
      </w:r>
      <w:r>
        <w:rPr>
          <w:rFonts w:ascii="Arial" w:hAnsi="Arial"/>
          <w:b/>
          <w:i/>
        </w:rPr>
        <w:fldChar w:fldCharType="end"/>
      </w:r>
      <w:bookmarkEnd w:id="0"/>
      <w:r>
        <w:rPr>
          <w:rFonts w:ascii="Arial" w:hAnsi="Arial"/>
          <w:b/>
          <w:i/>
        </w:rPr>
        <w:t xml:space="preserve"> </w:t>
      </w:r>
    </w:p>
    <w:p w14:paraId="2F030D7B" w14:textId="77777777" w:rsidR="00C009F7" w:rsidRPr="00205A85" w:rsidRDefault="00C009F7" w:rsidP="00C009F7">
      <w:pPr>
        <w:shd w:val="clear" w:color="auto" w:fill="FFFFFF"/>
        <w:rPr>
          <w:rFonts w:ascii="Arial" w:hAnsi="Arial" w:cs="Arial"/>
          <w:b/>
          <w:i/>
          <w:shd w:val="clear" w:color="000000" w:fill="auto"/>
        </w:rPr>
      </w:pPr>
    </w:p>
    <w:p w14:paraId="232904E5" w14:textId="77777777" w:rsidR="00C009F7" w:rsidRPr="00205A85" w:rsidRDefault="00C009F7" w:rsidP="00C009F7">
      <w:pPr>
        <w:shd w:val="clear" w:color="auto" w:fill="FFFFFF"/>
        <w:rPr>
          <w:rFonts w:ascii="Arial" w:hAnsi="Arial" w:cs="Arial"/>
          <w:b/>
          <w:i/>
        </w:rPr>
      </w:pPr>
      <w:r>
        <w:rPr>
          <w:rFonts w:ascii="Arial" w:hAnsi="Arial"/>
          <w:b/>
          <w:i/>
        </w:rPr>
        <w:t>(nombre del proyecto/programa, número del proyecto y del contracto, período del estado financiero)</w:t>
      </w:r>
    </w:p>
    <w:p w14:paraId="77AD9D87" w14:textId="77777777" w:rsidR="00C009F7" w:rsidRPr="00205A85" w:rsidRDefault="00C009F7" w:rsidP="00C009F7">
      <w:pPr>
        <w:rPr>
          <w:rFonts w:ascii="Arial" w:hAnsi="Arial" w:cs="Arial"/>
        </w:rPr>
      </w:pPr>
    </w:p>
    <w:p w14:paraId="5A814A2A" w14:textId="77777777" w:rsidR="00C009F7" w:rsidRPr="00205A85" w:rsidRDefault="00C009F7" w:rsidP="00C009F7">
      <w:pPr>
        <w:rPr>
          <w:rFonts w:ascii="Arial" w:hAnsi="Arial" w:cs="Arial"/>
        </w:rPr>
      </w:pPr>
    </w:p>
    <w:p w14:paraId="2D070C7E" w14:textId="77777777" w:rsidR="00C009F7" w:rsidRPr="00205A85" w:rsidRDefault="00C009F7" w:rsidP="00C009F7">
      <w:pPr>
        <w:rPr>
          <w:rFonts w:ascii="Arial" w:hAnsi="Arial" w:cs="Arial"/>
        </w:rPr>
      </w:pPr>
    </w:p>
    <w:p w14:paraId="02771272" w14:textId="77777777" w:rsidR="00C009F7" w:rsidRPr="00205A85" w:rsidRDefault="00C009F7" w:rsidP="00C009F7">
      <w:pPr>
        <w:tabs>
          <w:tab w:val="left" w:pos="7020"/>
        </w:tabs>
        <w:rPr>
          <w:rFonts w:ascii="Arial" w:hAnsi="Arial" w:cs="Arial"/>
          <w:b/>
          <w:i/>
        </w:rPr>
      </w:pPr>
      <w:r>
        <w:rPr>
          <w:rFonts w:ascii="Arial" w:hAnsi="Arial"/>
          <w:b/>
          <w:i/>
        </w:rPr>
        <w:tab/>
      </w:r>
    </w:p>
    <w:p w14:paraId="2D0B5CA2" w14:textId="77777777" w:rsidR="00C009F7" w:rsidRPr="00205A85" w:rsidRDefault="00C009F7" w:rsidP="00C009F7">
      <w:pPr>
        <w:rPr>
          <w:rFonts w:ascii="Arial" w:hAnsi="Arial" w:cs="Arial"/>
          <w:b/>
        </w:rPr>
      </w:pPr>
      <w:r>
        <w:rPr>
          <w:rFonts w:ascii="Arial" w:hAnsi="Arial"/>
          <w:b/>
        </w:rPr>
        <w:t xml:space="preserve">Nombre y dirección de la contraparte del DFAE </w:t>
      </w:r>
    </w:p>
    <w:p w14:paraId="27ED75B1" w14:textId="77777777" w:rsidR="00C009F7" w:rsidRDefault="00C009F7" w:rsidP="00C009F7">
      <w:pPr>
        <w:rPr>
          <w:rFonts w:ascii="Arial" w:hAnsi="Arial" w:cs="Arial"/>
          <w:b/>
        </w:rPr>
      </w:pPr>
    </w:p>
    <w:p w14:paraId="5BC8D2AD" w14:textId="77777777" w:rsidR="00C009F7" w:rsidRPr="00205A85" w:rsidRDefault="00C009F7" w:rsidP="00C009F7">
      <w:pPr>
        <w:rPr>
          <w:rFonts w:ascii="Arial" w:hAnsi="Arial" w:cs="Arial"/>
          <w:b/>
        </w:rPr>
      </w:pPr>
    </w:p>
    <w:p w14:paraId="42472CB6" w14:textId="77777777" w:rsidR="00C009F7" w:rsidRDefault="00C009F7" w:rsidP="00C009F7">
      <w:pPr>
        <w:rPr>
          <w:rFonts w:ascii="Arial" w:hAnsi="Arial" w:cs="Arial"/>
          <w:b/>
        </w:rPr>
      </w:pPr>
    </w:p>
    <w:p w14:paraId="3F8B113E" w14:textId="77777777" w:rsidR="00C009F7" w:rsidRPr="00DE2AF0" w:rsidRDefault="00C009F7" w:rsidP="00C009F7">
      <w:pPr>
        <w:widowControl w:val="0"/>
        <w:spacing w:line="260" w:lineRule="exact"/>
        <w:contextualSpacing/>
        <w:rPr>
          <w:rFonts w:ascii="Arial" w:hAnsi="Arial"/>
          <w:b/>
          <w:i/>
          <w:sz w:val="22"/>
          <w:szCs w:val="22"/>
        </w:rPr>
      </w:pPr>
      <w:r>
        <w:rPr>
          <w:rFonts w:ascii="Arial" w:hAnsi="Arial"/>
          <w:b/>
          <w:i/>
          <w:sz w:val="22"/>
        </w:rPr>
        <w:t>Antecedentes de la organización contraparte</w:t>
      </w:r>
    </w:p>
    <w:p w14:paraId="55214A2B" w14:textId="77777777" w:rsidR="00C009F7" w:rsidRPr="00DE2AF0" w:rsidRDefault="00C009F7" w:rsidP="00C009F7">
      <w:pPr>
        <w:widowControl w:val="0"/>
        <w:contextualSpacing/>
        <w:rPr>
          <w:rFonts w:ascii="Arial" w:hAnsi="Arial"/>
          <w:sz w:val="22"/>
          <w:szCs w:val="22"/>
        </w:rPr>
      </w:pPr>
      <w:r>
        <w:rPr>
          <w:rFonts w:ascii="Arial" w:hAnsi="Arial"/>
          <w:sz w:val="22"/>
        </w:rPr>
        <w:t>Breve descripción de los antecedentes generales de la organización contraparte:</w:t>
      </w:r>
    </w:p>
    <w:p w14:paraId="79273ADE" w14:textId="77777777" w:rsidR="00C009F7" w:rsidRPr="009D6D5C" w:rsidRDefault="00C009F7" w:rsidP="00C009F7">
      <w:pPr>
        <w:rPr>
          <w:rFonts w:ascii="Arial" w:hAnsi="Arial" w:cs="Arial"/>
          <w:b/>
        </w:rPr>
      </w:pPr>
    </w:p>
    <w:p w14:paraId="710A6263" w14:textId="77777777" w:rsidR="00C009F7" w:rsidRDefault="00C009F7" w:rsidP="00C009F7">
      <w:pPr>
        <w:rPr>
          <w:rFonts w:ascii="Arial" w:hAnsi="Arial" w:cs="Arial"/>
        </w:rPr>
      </w:pPr>
    </w:p>
    <w:p w14:paraId="366D6707" w14:textId="77777777" w:rsidR="00C009F7" w:rsidRPr="00DE2AF0" w:rsidRDefault="00C009F7" w:rsidP="00C009F7">
      <w:pPr>
        <w:widowControl w:val="0"/>
        <w:spacing w:line="260" w:lineRule="exact"/>
        <w:contextualSpacing/>
        <w:rPr>
          <w:rFonts w:ascii="Arial" w:hAnsi="Arial"/>
          <w:b/>
          <w:i/>
          <w:sz w:val="22"/>
          <w:szCs w:val="22"/>
        </w:rPr>
      </w:pPr>
      <w:r>
        <w:rPr>
          <w:rFonts w:ascii="Arial" w:hAnsi="Arial"/>
          <w:b/>
          <w:i/>
          <w:sz w:val="22"/>
        </w:rPr>
        <w:t>Objetivos del proyecto</w:t>
      </w:r>
    </w:p>
    <w:p w14:paraId="1E164326" w14:textId="77777777" w:rsidR="00C009F7" w:rsidRPr="00DE2AF0" w:rsidRDefault="00C009F7" w:rsidP="00C009F7">
      <w:pPr>
        <w:widowControl w:val="0"/>
        <w:contextualSpacing/>
        <w:rPr>
          <w:rFonts w:ascii="Arial" w:hAnsi="Arial"/>
          <w:sz w:val="22"/>
          <w:szCs w:val="22"/>
        </w:rPr>
      </w:pPr>
      <w:r>
        <w:rPr>
          <w:rFonts w:ascii="Arial" w:hAnsi="Arial"/>
          <w:sz w:val="22"/>
        </w:rPr>
        <w:t>Breve descripción de los objetivos del proyecto/programa:</w:t>
      </w:r>
    </w:p>
    <w:p w14:paraId="571AC6D8" w14:textId="77777777" w:rsidR="00C009F7" w:rsidRPr="009D6D5C" w:rsidRDefault="00C009F7" w:rsidP="00C009F7">
      <w:pPr>
        <w:rPr>
          <w:rFonts w:ascii="Arial" w:hAnsi="Arial" w:cs="Arial"/>
        </w:rPr>
      </w:pPr>
    </w:p>
    <w:p w14:paraId="394B3598" w14:textId="77777777" w:rsidR="00C009F7" w:rsidRPr="00205A85" w:rsidRDefault="00C009F7" w:rsidP="00C009F7">
      <w:pPr>
        <w:rPr>
          <w:rFonts w:ascii="Arial" w:hAnsi="Arial" w:cs="Arial"/>
        </w:rPr>
      </w:pPr>
    </w:p>
    <w:p w14:paraId="1553DBFE" w14:textId="77777777" w:rsidR="00C009F7" w:rsidRPr="00205A85" w:rsidRDefault="00C009F7" w:rsidP="00C009F7">
      <w:pPr>
        <w:rPr>
          <w:rFonts w:ascii="Arial" w:hAnsi="Arial" w:cs="Arial"/>
        </w:rPr>
      </w:pPr>
    </w:p>
    <w:p w14:paraId="4D2B5599" w14:textId="77777777" w:rsidR="00C009F7" w:rsidRPr="00205A85" w:rsidRDefault="00C009F7" w:rsidP="00C009F7">
      <w:pPr>
        <w:rPr>
          <w:rFonts w:ascii="Arial" w:hAnsi="Arial" w:cs="Arial"/>
          <w:b/>
        </w:rPr>
      </w:pPr>
      <w:r>
        <w:rPr>
          <w:rFonts w:ascii="Arial" w:hAnsi="Arial"/>
          <w:b/>
        </w:rPr>
        <w:t>Nombre y dirección del auditor</w:t>
      </w:r>
    </w:p>
    <w:p w14:paraId="127F9C83" w14:textId="77777777" w:rsidR="00C009F7" w:rsidRPr="00205A85" w:rsidRDefault="00C009F7" w:rsidP="00C009F7">
      <w:pPr>
        <w:rPr>
          <w:rFonts w:ascii="Arial" w:hAnsi="Arial" w:cs="Arial"/>
          <w:b/>
        </w:rPr>
      </w:pPr>
    </w:p>
    <w:p w14:paraId="44A3FD78" w14:textId="77777777" w:rsidR="00C009F7" w:rsidRPr="00205A85" w:rsidRDefault="00C009F7" w:rsidP="00C009F7">
      <w:pPr>
        <w:rPr>
          <w:rFonts w:ascii="Arial" w:hAnsi="Arial" w:cs="Arial"/>
          <w:b/>
        </w:rPr>
      </w:pPr>
    </w:p>
    <w:p w14:paraId="623FC10E" w14:textId="77777777" w:rsidR="00C009F7" w:rsidRPr="00205A85" w:rsidRDefault="00C009F7" w:rsidP="00C009F7">
      <w:pPr>
        <w:rPr>
          <w:rFonts w:ascii="Arial" w:hAnsi="Arial" w:cs="Arial"/>
          <w:b/>
        </w:rPr>
      </w:pPr>
    </w:p>
    <w:p w14:paraId="42DE1578" w14:textId="77777777" w:rsidR="00C009F7" w:rsidRPr="00205A85" w:rsidRDefault="00C009F7" w:rsidP="00C009F7">
      <w:pPr>
        <w:rPr>
          <w:rFonts w:ascii="Arial" w:hAnsi="Arial" w:cs="Arial"/>
          <w:b/>
        </w:rPr>
      </w:pPr>
      <w:r>
        <w:rPr>
          <w:rFonts w:ascii="Arial" w:hAnsi="Arial"/>
          <w:b/>
        </w:rPr>
        <w:t>Informe de auditoría independiente</w:t>
      </w:r>
    </w:p>
    <w:p w14:paraId="5CEA7F33" w14:textId="77777777" w:rsidR="00C009F7" w:rsidRPr="00205A85" w:rsidRDefault="00C009F7" w:rsidP="00C009F7">
      <w:pPr>
        <w:rPr>
          <w:rFonts w:ascii="Arial" w:hAnsi="Arial" w:cs="Arial"/>
        </w:rPr>
      </w:pPr>
    </w:p>
    <w:p w14:paraId="2B1EA2DE" w14:textId="77777777" w:rsidR="00C009F7" w:rsidRDefault="00C009F7">
      <w:pPr>
        <w:rPr>
          <w:rFonts w:ascii="Arial" w:hAnsi="Arial"/>
          <w:sz w:val="20"/>
        </w:rPr>
      </w:pPr>
      <w:r>
        <w:rPr>
          <w:rFonts w:ascii="Arial" w:hAnsi="Arial"/>
          <w:sz w:val="20"/>
        </w:rPr>
        <w:br w:type="page"/>
      </w:r>
    </w:p>
    <w:p w14:paraId="515AE23C" w14:textId="77777777" w:rsidR="00C009F7" w:rsidRPr="00426481" w:rsidRDefault="00C009F7" w:rsidP="00C009F7">
      <w:pPr>
        <w:pStyle w:val="Ttulo1"/>
        <w:jc w:val="both"/>
        <w:rPr>
          <w:szCs w:val="24"/>
        </w:rPr>
      </w:pPr>
      <w:r>
        <w:lastRenderedPageBreak/>
        <w:t>Informe de auditoría independiente de información financiera</w:t>
      </w:r>
    </w:p>
    <w:p w14:paraId="26A5EB7E" w14:textId="77777777" w:rsidR="00C009F7" w:rsidRPr="002810AA" w:rsidRDefault="00C009F7" w:rsidP="00C009F7">
      <w:pPr>
        <w:jc w:val="both"/>
        <w:rPr>
          <w:rFonts w:ascii="Arial" w:hAnsi="Arial" w:cs="Arial"/>
          <w:sz w:val="22"/>
          <w:szCs w:val="22"/>
        </w:rPr>
      </w:pPr>
    </w:p>
    <w:p w14:paraId="4648167E" w14:textId="77777777" w:rsidR="00C009F7" w:rsidRDefault="00C009F7" w:rsidP="00C009F7">
      <w:pPr>
        <w:jc w:val="both"/>
        <w:rPr>
          <w:rFonts w:ascii="Arial" w:hAnsi="Arial" w:cs="Arial"/>
          <w:i/>
          <w:sz w:val="20"/>
        </w:rPr>
      </w:pPr>
      <w:r>
        <w:rPr>
          <w:rFonts w:ascii="Arial" w:hAnsi="Arial"/>
          <w:i/>
          <w:sz w:val="20"/>
        </w:rPr>
        <w:t>Dirección de la contraparte encargada de la ejecución y nombre de la persona responsable</w:t>
      </w:r>
    </w:p>
    <w:p w14:paraId="5693B1D2" w14:textId="77777777" w:rsidR="00C009F7" w:rsidRPr="00426481" w:rsidRDefault="00C009F7" w:rsidP="00C009F7">
      <w:pPr>
        <w:jc w:val="both"/>
        <w:rPr>
          <w:rFonts w:ascii="Arial" w:hAnsi="Arial" w:cs="Arial"/>
          <w:sz w:val="20"/>
        </w:rPr>
      </w:pPr>
    </w:p>
    <w:p w14:paraId="7B199B27" w14:textId="77777777" w:rsidR="00C009F7" w:rsidRPr="00426481" w:rsidRDefault="00C009F7" w:rsidP="00C009F7">
      <w:pPr>
        <w:widowControl w:val="0"/>
        <w:spacing w:line="260" w:lineRule="exact"/>
        <w:contextualSpacing/>
        <w:rPr>
          <w:rFonts w:ascii="Arial" w:hAnsi="Arial"/>
          <w:b/>
          <w:i/>
          <w:sz w:val="20"/>
        </w:rPr>
      </w:pPr>
      <w:r>
        <w:rPr>
          <w:rFonts w:ascii="Arial" w:hAnsi="Arial"/>
          <w:b/>
          <w:i/>
          <w:sz w:val="20"/>
        </w:rPr>
        <w:t>Opinión</w:t>
      </w:r>
    </w:p>
    <w:p w14:paraId="20622D84" w14:textId="77777777" w:rsidR="00C009F7" w:rsidRPr="00426481" w:rsidRDefault="00C009F7" w:rsidP="00C009F7">
      <w:pPr>
        <w:jc w:val="both"/>
        <w:rPr>
          <w:rFonts w:ascii="Arial" w:hAnsi="Arial"/>
          <w:sz w:val="20"/>
        </w:rPr>
      </w:pPr>
      <w:r>
        <w:rPr>
          <w:rFonts w:ascii="Arial" w:hAnsi="Arial"/>
          <w:sz w:val="20"/>
        </w:rPr>
        <w:t xml:space="preserve">Sobre la base de los términos de referencia estándar del DFAE, hemos auditado la información financiera correspondiente al período antes mencionado, que comprende el balance de situación a 31 de diciembre de </w:t>
      </w:r>
      <w:proofErr w:type="spellStart"/>
      <w:r>
        <w:rPr>
          <w:rFonts w:ascii="Arial" w:hAnsi="Arial"/>
          <w:sz w:val="20"/>
        </w:rPr>
        <w:t>xxxx</w:t>
      </w:r>
      <w:proofErr w:type="spellEnd"/>
      <w:r>
        <w:rPr>
          <w:rFonts w:ascii="Arial" w:hAnsi="Arial"/>
          <w:sz w:val="20"/>
        </w:rPr>
        <w:t xml:space="preserve"> y el estado de resultados correspondiente al año [período] finalizado, [...], y las notas a los estados financieros que incluyen un resumen de las políticas contables importantes.</w:t>
      </w:r>
    </w:p>
    <w:p w14:paraId="7178EEA7" w14:textId="77777777" w:rsidR="00C009F7" w:rsidRPr="00426481" w:rsidRDefault="00C009F7" w:rsidP="00C009F7">
      <w:pPr>
        <w:jc w:val="both"/>
        <w:rPr>
          <w:rFonts w:ascii="Arial" w:hAnsi="Arial"/>
          <w:sz w:val="20"/>
        </w:rPr>
      </w:pPr>
    </w:p>
    <w:p w14:paraId="4768645E" w14:textId="77777777" w:rsidR="00C009F7" w:rsidRPr="00426481" w:rsidRDefault="00C009F7" w:rsidP="00C009F7">
      <w:pPr>
        <w:jc w:val="both"/>
        <w:rPr>
          <w:rFonts w:ascii="Arial" w:hAnsi="Arial"/>
          <w:sz w:val="20"/>
        </w:rPr>
      </w:pPr>
      <w:r>
        <w:rPr>
          <w:rFonts w:ascii="Arial" w:hAnsi="Arial"/>
          <w:sz w:val="20"/>
        </w:rPr>
        <w:t xml:space="preserve">En nuestra opinión, la información financiera adjunta sobre el proyecto </w:t>
      </w:r>
      <w:proofErr w:type="spellStart"/>
      <w:r>
        <w:rPr>
          <w:rFonts w:ascii="Arial" w:hAnsi="Arial"/>
          <w:sz w:val="20"/>
        </w:rPr>
        <w:t>xxxx</w:t>
      </w:r>
      <w:proofErr w:type="spellEnd"/>
      <w:r>
        <w:rPr>
          <w:rFonts w:ascii="Arial" w:hAnsi="Arial"/>
          <w:sz w:val="20"/>
        </w:rPr>
        <w:t xml:space="preserve"> correspondiente al año [período] finalizado xxx ha sido elaborada, en todos los aspectos significativos, de conformidad con las políticas contables descritas en las notas y cumple con los requisitos de los términos de referencia estándar del DFAE del [fecha]. </w:t>
      </w:r>
    </w:p>
    <w:p w14:paraId="0ADF52FA" w14:textId="77777777" w:rsidR="00C009F7" w:rsidRPr="00426481" w:rsidRDefault="00C009F7" w:rsidP="00C009F7">
      <w:pPr>
        <w:jc w:val="both"/>
        <w:rPr>
          <w:rFonts w:ascii="Arial" w:hAnsi="Arial" w:cs="Arial"/>
          <w:sz w:val="20"/>
        </w:rPr>
      </w:pPr>
    </w:p>
    <w:p w14:paraId="347EF8B8" w14:textId="77777777" w:rsidR="00C009F7" w:rsidRPr="00426481" w:rsidRDefault="00C009F7" w:rsidP="00C009F7">
      <w:pPr>
        <w:widowControl w:val="0"/>
        <w:spacing w:line="260" w:lineRule="exact"/>
        <w:contextualSpacing/>
        <w:rPr>
          <w:rFonts w:ascii="Arial" w:hAnsi="Arial"/>
          <w:b/>
          <w:i/>
          <w:sz w:val="20"/>
        </w:rPr>
      </w:pPr>
      <w:r>
        <w:rPr>
          <w:rFonts w:ascii="Arial" w:hAnsi="Arial"/>
          <w:b/>
          <w:i/>
          <w:sz w:val="20"/>
        </w:rPr>
        <w:t>Fundamento de la opinión</w:t>
      </w:r>
    </w:p>
    <w:p w14:paraId="061871A8" w14:textId="77777777" w:rsidR="00C009F7" w:rsidRPr="00426481" w:rsidRDefault="00C009F7" w:rsidP="00C009F7">
      <w:pPr>
        <w:pStyle w:val="PwCBodyTextATEN"/>
        <w:rPr>
          <w:rFonts w:ascii="Arial" w:eastAsia="Times New Roman" w:hAnsi="Arial"/>
        </w:rPr>
      </w:pPr>
      <w:r>
        <w:rPr>
          <w:rFonts w:ascii="Arial" w:hAnsi="Arial"/>
        </w:rPr>
        <w:t>Hemos realizado la auditoría de acuerdo con las Normas Internacionales de Auditoría (NIA). Nuestras responsabilidades en virtud de estas disposiciones y normas se describen con mayor detalle en el apartado "Responsabilidades del auditor en relación con la auditoría de información financiera" de nuestro informe.</w:t>
      </w:r>
    </w:p>
    <w:p w14:paraId="72CCE018" w14:textId="77777777" w:rsidR="00C009F7" w:rsidRPr="00426481" w:rsidRDefault="00C009F7" w:rsidP="00C009F7">
      <w:pPr>
        <w:pStyle w:val="PwCBodyTextATEN"/>
        <w:rPr>
          <w:rFonts w:ascii="Arial" w:eastAsia="Times New Roman" w:hAnsi="Arial"/>
        </w:rPr>
      </w:pPr>
      <w:r>
        <w:rPr>
          <w:rFonts w:ascii="Arial" w:hAnsi="Arial"/>
        </w:rPr>
        <w:t>Somos independientes de la entidad de conformidad con los requisitos del Código de Ética para los Contadores Profesionales del Consejo de Normas Internacionales de Ética para Contadores (IESBA). Consideramos que la evidencia de auditoría que hemos obtenido proporciona una base suficiente y adecuada para emitir nuestra opinión de auditoría.</w:t>
      </w:r>
    </w:p>
    <w:p w14:paraId="38BDDD0C" w14:textId="77777777" w:rsidR="00C009F7" w:rsidRPr="00426481" w:rsidRDefault="00C009F7" w:rsidP="00C009F7">
      <w:pPr>
        <w:jc w:val="both"/>
        <w:rPr>
          <w:rFonts w:ascii="Arial" w:hAnsi="Arial" w:cs="Arial"/>
          <w:b/>
          <w:i/>
          <w:sz w:val="20"/>
        </w:rPr>
      </w:pPr>
    </w:p>
    <w:p w14:paraId="66D5F797" w14:textId="77777777" w:rsidR="00C009F7" w:rsidRPr="00426481" w:rsidRDefault="00C009F7" w:rsidP="00C009F7">
      <w:pPr>
        <w:jc w:val="both"/>
        <w:rPr>
          <w:rFonts w:ascii="Arial" w:hAnsi="Arial" w:cs="Arial"/>
          <w:b/>
          <w:i/>
          <w:sz w:val="20"/>
        </w:rPr>
      </w:pPr>
      <w:r>
        <w:rPr>
          <w:rFonts w:ascii="Arial" w:hAnsi="Arial"/>
          <w:b/>
          <w:i/>
          <w:sz w:val="20"/>
        </w:rPr>
        <w:t xml:space="preserve">Responsabilidad de la dirección con respecto a la información financiera </w:t>
      </w:r>
    </w:p>
    <w:p w14:paraId="39883AB7" w14:textId="77777777" w:rsidR="00C009F7" w:rsidRPr="00426481" w:rsidRDefault="00C009F7" w:rsidP="00C009F7">
      <w:pPr>
        <w:jc w:val="both"/>
        <w:rPr>
          <w:rFonts w:ascii="Arial" w:hAnsi="Arial" w:cs="Arial"/>
          <w:sz w:val="20"/>
        </w:rPr>
      </w:pPr>
      <w:r>
        <w:rPr>
          <w:rFonts w:ascii="Arial" w:hAnsi="Arial"/>
          <w:sz w:val="20"/>
        </w:rPr>
        <w:t>La dirección es responsable de la preparación y la presentación correcta de la información financiera. Esta responsabilidad implica diseñar, aplicar y mantener un control interno pertinente para la preparación y presentación correcta de información financiera que esté libre de incorrección material, debida a fraude o error; seleccionar y aplicar políticas contables apropiadas; y hacer estimaciones contables razonables, dadas las circunstancias.</w:t>
      </w:r>
    </w:p>
    <w:p w14:paraId="3A4156AC" w14:textId="77777777" w:rsidR="00C009F7" w:rsidRPr="00426481" w:rsidRDefault="00C009F7" w:rsidP="00C009F7">
      <w:pPr>
        <w:jc w:val="both"/>
        <w:rPr>
          <w:rFonts w:ascii="Arial" w:hAnsi="Arial" w:cs="Arial"/>
          <w:sz w:val="20"/>
        </w:rPr>
      </w:pPr>
    </w:p>
    <w:p w14:paraId="77A6D64E" w14:textId="77777777" w:rsidR="00C009F7" w:rsidRPr="00426481" w:rsidRDefault="00C009F7" w:rsidP="00C009F7">
      <w:pPr>
        <w:jc w:val="both"/>
        <w:rPr>
          <w:rFonts w:ascii="Arial" w:hAnsi="Arial" w:cs="Arial"/>
          <w:b/>
          <w:i/>
          <w:sz w:val="20"/>
        </w:rPr>
      </w:pPr>
      <w:r>
        <w:rPr>
          <w:rFonts w:ascii="Arial" w:hAnsi="Arial"/>
          <w:b/>
          <w:i/>
          <w:sz w:val="20"/>
        </w:rPr>
        <w:t>Responsabilidades del auditor en relación con la auditoría de información financiera</w:t>
      </w:r>
    </w:p>
    <w:p w14:paraId="567855A9" w14:textId="77777777" w:rsidR="00C009F7" w:rsidRPr="00426481" w:rsidRDefault="00C009F7" w:rsidP="00C009F7">
      <w:pPr>
        <w:jc w:val="both"/>
        <w:rPr>
          <w:rFonts w:ascii="Arial" w:hAnsi="Arial" w:cs="Arial"/>
          <w:sz w:val="20"/>
        </w:rPr>
      </w:pPr>
      <w:r>
        <w:rPr>
          <w:rFonts w:ascii="Arial" w:hAnsi="Arial"/>
          <w:sz w:val="20"/>
        </w:rPr>
        <w:t>Nuestros objetivos son obtener una seguridad razonable de que la información financiera está libre de incorrecciones significativas, debidas a fraude o error, y emitir un informe de auditoría que contiene nuestra opinión. Seguridad razonable es un alto grado de seguridad, pero no garantiza que una auditoría realizada de conformidad con las NIA siempre detecte una incorrección material cuando exista. Las incorrecciones pueden deberse a fraude o error y se consideran materiales si, individualmente o de forma agregada, puede preverse razonablemente que influirán en las decisiones económicas que los usuarios toman basándose en la información financiera.</w:t>
      </w:r>
    </w:p>
    <w:p w14:paraId="617B20D0" w14:textId="77777777" w:rsidR="00C009F7" w:rsidRPr="00426481" w:rsidRDefault="00C009F7" w:rsidP="00C009F7">
      <w:pPr>
        <w:jc w:val="both"/>
        <w:rPr>
          <w:rFonts w:ascii="Arial" w:hAnsi="Arial" w:cs="Arial"/>
          <w:sz w:val="20"/>
        </w:rPr>
      </w:pPr>
      <w:r>
        <w:rPr>
          <w:rFonts w:ascii="Arial" w:hAnsi="Arial"/>
          <w:sz w:val="20"/>
        </w:rPr>
        <w:t xml:space="preserve"> </w:t>
      </w:r>
    </w:p>
    <w:p w14:paraId="4BA6C565" w14:textId="77777777" w:rsidR="00C009F7" w:rsidRPr="00426481" w:rsidRDefault="00C009F7" w:rsidP="00C009F7">
      <w:pPr>
        <w:jc w:val="both"/>
        <w:rPr>
          <w:rFonts w:ascii="Arial" w:hAnsi="Arial" w:cs="Arial"/>
          <w:sz w:val="20"/>
        </w:rPr>
      </w:pPr>
      <w:r>
        <w:rPr>
          <w:rFonts w:ascii="Arial" w:hAnsi="Arial"/>
          <w:sz w:val="20"/>
        </w:rPr>
        <w:t>Como parte de una auditoría de conformidad con las NIA, aplicamos nuestro juicio profesional y mantenemos una actitud de escepticismo profesional durante toda la auditoría. También:</w:t>
      </w:r>
    </w:p>
    <w:p w14:paraId="57EF9ADE" w14:textId="77777777" w:rsidR="00C009F7" w:rsidRPr="00426481" w:rsidRDefault="00C009F7" w:rsidP="00C009F7">
      <w:pPr>
        <w:jc w:val="both"/>
        <w:rPr>
          <w:rFonts w:ascii="Arial" w:hAnsi="Arial" w:cs="Arial"/>
          <w:sz w:val="20"/>
        </w:rPr>
      </w:pPr>
    </w:p>
    <w:p w14:paraId="1E15150F" w14:textId="77777777" w:rsidR="00C009F7" w:rsidRPr="00426481" w:rsidRDefault="00C009F7" w:rsidP="00C009F7">
      <w:pPr>
        <w:numPr>
          <w:ilvl w:val="0"/>
          <w:numId w:val="40"/>
        </w:numPr>
        <w:jc w:val="both"/>
        <w:rPr>
          <w:rFonts w:ascii="Arial" w:hAnsi="Arial" w:cs="Arial"/>
          <w:sz w:val="20"/>
        </w:rPr>
      </w:pPr>
      <w:r>
        <w:rPr>
          <w:rFonts w:ascii="Arial" w:hAnsi="Arial"/>
          <w:sz w:val="20"/>
        </w:rPr>
        <w:t xml:space="preserve">Identificamos y valoramos los riesgos de incorrección material en la información financiera,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debida a error, ya que el fraude puede implicar colusión, falsificación, omisiones deliberadas, manifestaciones intencionadamente erróneas, o elusión del control interno. </w:t>
      </w:r>
    </w:p>
    <w:p w14:paraId="29D5B532" w14:textId="77777777" w:rsidR="00C009F7" w:rsidRPr="00426481" w:rsidRDefault="00C009F7" w:rsidP="00C009F7">
      <w:pPr>
        <w:numPr>
          <w:ilvl w:val="0"/>
          <w:numId w:val="40"/>
        </w:numPr>
        <w:jc w:val="both"/>
        <w:rPr>
          <w:rFonts w:ascii="Arial" w:hAnsi="Arial" w:cs="Arial"/>
          <w:sz w:val="20"/>
        </w:rPr>
      </w:pPr>
      <w:r>
        <w:rPr>
          <w:rFonts w:ascii="Arial" w:hAnsi="Arial"/>
          <w:sz w:val="20"/>
        </w:rPr>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14:paraId="0695035A" w14:textId="77777777" w:rsidR="00C009F7" w:rsidRPr="00426481" w:rsidRDefault="00C009F7" w:rsidP="00C009F7">
      <w:pPr>
        <w:numPr>
          <w:ilvl w:val="0"/>
          <w:numId w:val="40"/>
        </w:numPr>
        <w:jc w:val="both"/>
        <w:rPr>
          <w:rFonts w:ascii="Arial" w:hAnsi="Arial" w:cs="Arial"/>
          <w:sz w:val="20"/>
        </w:rPr>
      </w:pPr>
      <w:r>
        <w:rPr>
          <w:rFonts w:ascii="Arial" w:hAnsi="Arial"/>
          <w:sz w:val="20"/>
        </w:rPr>
        <w:t xml:space="preserve">Evaluamos la adecuación de las políticas contables aplicadas y la razonabilidad de las estimaciones contables y la correspondiente información revelada por la dirección. </w:t>
      </w:r>
    </w:p>
    <w:p w14:paraId="1DAE526A" w14:textId="77777777" w:rsidR="00C009F7" w:rsidRPr="00426481" w:rsidRDefault="00C009F7" w:rsidP="00C009F7">
      <w:pPr>
        <w:jc w:val="both"/>
        <w:rPr>
          <w:rFonts w:ascii="Arial" w:hAnsi="Arial" w:cs="Arial"/>
          <w:sz w:val="20"/>
        </w:rPr>
      </w:pPr>
    </w:p>
    <w:p w14:paraId="439C6142" w14:textId="77777777" w:rsidR="00C009F7" w:rsidRPr="00426481" w:rsidRDefault="00C009F7" w:rsidP="00C009F7">
      <w:pPr>
        <w:jc w:val="both"/>
        <w:rPr>
          <w:rFonts w:ascii="Arial" w:hAnsi="Arial" w:cs="Arial"/>
          <w:sz w:val="20"/>
        </w:rPr>
      </w:pPr>
    </w:p>
    <w:p w14:paraId="614BF605" w14:textId="77777777" w:rsidR="00C009F7" w:rsidRPr="007301B2" w:rsidRDefault="00C009F7" w:rsidP="00C009F7">
      <w:pPr>
        <w:jc w:val="both"/>
        <w:rPr>
          <w:rFonts w:ascii="Arial" w:hAnsi="Arial" w:cs="Arial"/>
          <w:sz w:val="20"/>
        </w:rPr>
      </w:pPr>
      <w:r w:rsidRPr="007301B2">
        <w:rPr>
          <w:rFonts w:ascii="Arial" w:hAnsi="Arial"/>
          <w:sz w:val="20"/>
        </w:rPr>
        <w:t>Firma del auditor</w:t>
      </w:r>
    </w:p>
    <w:p w14:paraId="3A29FDE0" w14:textId="77777777" w:rsidR="00C009F7" w:rsidRPr="005A47D8" w:rsidRDefault="00C009F7" w:rsidP="00C009F7">
      <w:pPr>
        <w:jc w:val="both"/>
        <w:rPr>
          <w:rFonts w:ascii="Arial" w:hAnsi="Arial" w:cs="Arial"/>
          <w:sz w:val="20"/>
        </w:rPr>
      </w:pPr>
      <w:r>
        <w:rPr>
          <w:rFonts w:ascii="Arial" w:hAnsi="Arial"/>
          <w:sz w:val="20"/>
        </w:rPr>
        <w:fldChar w:fldCharType="begin">
          <w:ffData>
            <w:name w:val="Text11"/>
            <w:enabled/>
            <w:calcOnExit w:val="0"/>
            <w:textInput>
              <w:default w:val="Fecha del informe de auditoría"/>
            </w:textInput>
          </w:ffData>
        </w:fldChar>
      </w:r>
      <w:bookmarkStart w:id="1"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Fecha del informe de auditoría</w:t>
      </w:r>
      <w:r>
        <w:rPr>
          <w:rFonts w:ascii="Arial" w:hAnsi="Arial"/>
          <w:sz w:val="20"/>
        </w:rPr>
        <w:fldChar w:fldCharType="end"/>
      </w:r>
      <w:bookmarkEnd w:id="1"/>
    </w:p>
    <w:p w14:paraId="77FD4EF7" w14:textId="77777777" w:rsidR="00C009F7" w:rsidRPr="005A47D8" w:rsidRDefault="00C009F7" w:rsidP="00C009F7">
      <w:pPr>
        <w:jc w:val="both"/>
        <w:rPr>
          <w:rFonts w:ascii="Arial" w:hAnsi="Arial" w:cs="Arial"/>
          <w:sz w:val="20"/>
        </w:rPr>
      </w:pPr>
      <w:r>
        <w:rPr>
          <w:rFonts w:ascii="Arial" w:hAnsi="Arial"/>
          <w:sz w:val="20"/>
        </w:rPr>
        <w:fldChar w:fldCharType="begin">
          <w:ffData>
            <w:name w:val="Text12"/>
            <w:enabled/>
            <w:calcOnExit w:val="0"/>
            <w:textInput>
              <w:default w:val="Dirección del auditor"/>
            </w:textInput>
          </w:ffData>
        </w:fldChar>
      </w:r>
      <w:bookmarkStart w:id="2" w:name="Text1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Dirección del auditor</w:t>
      </w:r>
      <w:r>
        <w:rPr>
          <w:rFonts w:ascii="Arial" w:hAnsi="Arial"/>
          <w:sz w:val="20"/>
        </w:rPr>
        <w:fldChar w:fldCharType="end"/>
      </w:r>
      <w:bookmarkEnd w:id="2"/>
    </w:p>
    <w:p w14:paraId="4BCB5CB4" w14:textId="77777777" w:rsidR="00C009F7" w:rsidRPr="005A47D8" w:rsidRDefault="00C009F7" w:rsidP="00C009F7">
      <w:pPr>
        <w:jc w:val="both"/>
        <w:rPr>
          <w:rFonts w:ascii="Arial" w:hAnsi="Arial" w:cs="Arial"/>
          <w:sz w:val="20"/>
        </w:rPr>
      </w:pPr>
    </w:p>
    <w:p w14:paraId="53B052B6" w14:textId="77777777" w:rsidR="00C009F7" w:rsidRPr="00426481" w:rsidRDefault="00C009F7" w:rsidP="00C009F7">
      <w:pPr>
        <w:jc w:val="both"/>
        <w:rPr>
          <w:rFonts w:ascii="Arial" w:hAnsi="Arial" w:cs="Arial"/>
          <w:sz w:val="20"/>
        </w:rPr>
      </w:pPr>
      <w:r>
        <w:rPr>
          <w:rFonts w:ascii="Arial" w:hAnsi="Arial"/>
          <w:sz w:val="20"/>
        </w:rPr>
        <w:t xml:space="preserve">Anexos: Información financiera (con notas), cuestionario, carta sobre asuntos de gestión </w:t>
      </w:r>
    </w:p>
    <w:p w14:paraId="2E61EA7B" w14:textId="77777777" w:rsidR="00B17611" w:rsidRPr="00ED41DB" w:rsidRDefault="00B17611" w:rsidP="00B17611">
      <w:pPr>
        <w:spacing w:after="120"/>
        <w:jc w:val="both"/>
        <w:rPr>
          <w:rFonts w:ascii="Arial" w:hAnsi="Arial"/>
          <w:sz w:val="20"/>
        </w:rPr>
      </w:pPr>
    </w:p>
    <w:sectPr w:rsidR="00B17611" w:rsidRPr="00ED41DB" w:rsidSect="008C632D">
      <w:pgSz w:w="11907" w:h="16840" w:code="9"/>
      <w:pgMar w:top="851" w:right="1021" w:bottom="851" w:left="1247" w:header="426" w:footer="49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E8AB" w14:textId="77777777" w:rsidR="002C760F" w:rsidRDefault="002C760F">
      <w:r>
        <w:separator/>
      </w:r>
    </w:p>
  </w:endnote>
  <w:endnote w:type="continuationSeparator" w:id="0">
    <w:p w14:paraId="790CB73B" w14:textId="77777777" w:rsidR="002C760F" w:rsidRDefault="002C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ABCD" w14:textId="77777777" w:rsidR="00B17611" w:rsidRDefault="00B17611" w:rsidP="00B176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14:paraId="342ACAB7" w14:textId="77777777" w:rsidR="00B17611" w:rsidRDefault="00B17611" w:rsidP="00B1761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D9F" w14:textId="77777777" w:rsidR="00B17611" w:rsidRPr="003262A6" w:rsidRDefault="00B17611" w:rsidP="00B17611">
    <w:pPr>
      <w:pStyle w:val="Piedepgina"/>
      <w:framePr w:wrap="around" w:vAnchor="text" w:hAnchor="margin" w:xAlign="right" w:y="1"/>
      <w:rPr>
        <w:rStyle w:val="Nmerodepgina"/>
        <w:rFonts w:ascii="Arial" w:hAnsi="Arial" w:cs="Arial"/>
        <w:sz w:val="16"/>
        <w:szCs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2C7A64">
      <w:rPr>
        <w:rStyle w:val="Nmerodepgina"/>
        <w:rFonts w:ascii="Arial" w:hAnsi="Arial"/>
        <w:noProof/>
        <w:sz w:val="16"/>
      </w:rPr>
      <w:t>4</w:t>
    </w:r>
    <w:r>
      <w:rPr>
        <w:rStyle w:val="Nmerodepgina"/>
        <w:rFonts w:ascii="Arial" w:hAnsi="Arial"/>
        <w:sz w:val="16"/>
      </w:rPr>
      <w:fldChar w:fldCharType="end"/>
    </w:r>
  </w:p>
  <w:p w14:paraId="788766E6" w14:textId="77777777" w:rsidR="00B17611" w:rsidRPr="00D048DD" w:rsidRDefault="00B17611" w:rsidP="00B17611">
    <w:pPr>
      <w:pStyle w:val="Piedepgina"/>
      <w:ind w:right="360"/>
      <w:rPr>
        <w:rFonts w:ascii="Arial" w:hAnsi="Arial" w:cs="Arial"/>
        <w:sz w:val="16"/>
        <w:szCs w:val="16"/>
      </w:rPr>
    </w:pPr>
    <w:r>
      <w:rPr>
        <w:rFonts w:ascii="Arial" w:hAnsi="Arial"/>
        <w:sz w:val="16"/>
      </w:rPr>
      <w:t>Versión</w:t>
    </w:r>
    <w:r w:rsidR="0057199D">
      <w:rPr>
        <w:rFonts w:ascii="Arial" w:hAnsi="Arial"/>
        <w:sz w:val="16"/>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198E" w14:textId="77777777" w:rsidR="00B17611" w:rsidRPr="00D048DD" w:rsidRDefault="00B17611" w:rsidP="00B17611">
    <w:pPr>
      <w:pStyle w:val="Piedepgina"/>
      <w:tabs>
        <w:tab w:val="clear" w:pos="4536"/>
        <w:tab w:val="clear" w:pos="9072"/>
        <w:tab w:val="right" w:pos="9600"/>
      </w:tabs>
      <w:ind w:right="360"/>
      <w:rPr>
        <w:rFonts w:ascii="Arial" w:hAnsi="Arial" w:cs="Arial"/>
        <w:sz w:val="16"/>
        <w:szCs w:val="16"/>
      </w:rPr>
    </w:pPr>
    <w:r>
      <w:rPr>
        <w:rFonts w:ascii="Arial" w:hAnsi="Arial"/>
        <w:sz w:val="16"/>
      </w:rPr>
      <w:t>Versión 4 30/12/15 GLZ</w:t>
    </w:r>
    <w:r>
      <w:rPr>
        <w:rFonts w:ascii="Arial" w:hAnsi="Arial"/>
        <w:sz w:val="16"/>
      </w:rPr>
      <w:tab/>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Pr>
        <w:rStyle w:val="Nmerodepgina"/>
        <w:rFonts w:ascii="Arial" w:hAnsi="Arial"/>
        <w:sz w:val="16"/>
      </w:rPr>
      <w:t>1</w:t>
    </w:r>
    <w:r>
      <w:rPr>
        <w:rStyle w:val="Nmerodepgina"/>
        <w:rFonts w:ascii="Arial" w:hAnsi="Arial"/>
        <w:sz w:val="16"/>
      </w:rPr>
      <w:fldChar w:fldCharType="end"/>
    </w:r>
  </w:p>
  <w:p w14:paraId="4F331F7F" w14:textId="77777777" w:rsidR="00B17611" w:rsidRDefault="00B176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27957" w14:textId="77777777" w:rsidR="002C760F" w:rsidRDefault="002C760F">
      <w:r>
        <w:separator/>
      </w:r>
    </w:p>
  </w:footnote>
  <w:footnote w:type="continuationSeparator" w:id="0">
    <w:p w14:paraId="2DB59D47" w14:textId="77777777" w:rsidR="002C760F" w:rsidRDefault="002C7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A0A3" w14:textId="77777777" w:rsidR="00B17611" w:rsidRDefault="00B1761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14:paraId="72BF3E5D" w14:textId="77777777" w:rsidR="00B17611" w:rsidRDefault="00B17611">
    <w:pPr>
      <w:pStyle w:val="Encabezado"/>
      <w:ind w:right="360"/>
      <w:jc w:val="right"/>
    </w:pPr>
    <w:r>
      <w:rPr>
        <w:i/>
        <w:u w:val="single"/>
      </w:rPr>
      <w:t>Anexo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324F" w14:textId="77777777" w:rsidR="00B17611" w:rsidRDefault="00B17611" w:rsidP="00B17611">
    <w:pPr>
      <w:pStyle w:val="Encabezado"/>
      <w:tabs>
        <w:tab w:val="left" w:pos="960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7580" w14:textId="77777777" w:rsidR="00B17611" w:rsidRDefault="0036031C">
    <w:pPr>
      <w:pStyle w:val="Encabezado"/>
    </w:pPr>
    <w:r>
      <w:rPr>
        <w:rFonts w:ascii="Helvetica" w:hAnsi="Helvetica"/>
        <w:b/>
        <w:noProof/>
      </w:rPr>
      <w:drawing>
        <wp:inline distT="0" distB="0" distL="0" distR="0" wp14:anchorId="6B5195C1" wp14:editId="33EB09A5">
          <wp:extent cx="5753100" cy="533400"/>
          <wp:effectExtent l="0" t="0" r="0" b="0"/>
          <wp:docPr id="1" name="Picture 1" descr="#푸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푸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124BA"/>
    <w:multiLevelType w:val="hybridMultilevel"/>
    <w:tmpl w:val="62500A78"/>
    <w:lvl w:ilvl="0" w:tplc="54907B88">
      <w:start w:val="1"/>
      <w:numFmt w:val="bullet"/>
      <w:lvlText w:val=""/>
      <w:lvlJc w:val="left"/>
      <w:pPr>
        <w:tabs>
          <w:tab w:val="num" w:pos="1069"/>
        </w:tabs>
        <w:ind w:left="1069" w:hanging="360"/>
      </w:pPr>
      <w:rPr>
        <w:rFonts w:ascii="Symbol" w:hAnsi="Symbol" w:hint="default"/>
      </w:rPr>
    </w:lvl>
    <w:lvl w:ilvl="1" w:tplc="791CB1C6" w:tentative="1">
      <w:start w:val="1"/>
      <w:numFmt w:val="bullet"/>
      <w:lvlText w:val="o"/>
      <w:lvlJc w:val="left"/>
      <w:pPr>
        <w:tabs>
          <w:tab w:val="num" w:pos="1789"/>
        </w:tabs>
        <w:ind w:left="1789" w:hanging="360"/>
      </w:pPr>
      <w:rPr>
        <w:rFonts w:ascii="Courier New" w:hAnsi="Courier New" w:cs="Courier New" w:hint="default"/>
      </w:rPr>
    </w:lvl>
    <w:lvl w:ilvl="2" w:tplc="93EE9290" w:tentative="1">
      <w:start w:val="1"/>
      <w:numFmt w:val="bullet"/>
      <w:lvlText w:val=""/>
      <w:lvlJc w:val="left"/>
      <w:pPr>
        <w:tabs>
          <w:tab w:val="num" w:pos="2509"/>
        </w:tabs>
        <w:ind w:left="2509" w:hanging="360"/>
      </w:pPr>
      <w:rPr>
        <w:rFonts w:ascii="Wingdings" w:hAnsi="Wingdings" w:hint="default"/>
      </w:rPr>
    </w:lvl>
    <w:lvl w:ilvl="3" w:tplc="39C472CC" w:tentative="1">
      <w:start w:val="1"/>
      <w:numFmt w:val="bullet"/>
      <w:lvlText w:val=""/>
      <w:lvlJc w:val="left"/>
      <w:pPr>
        <w:tabs>
          <w:tab w:val="num" w:pos="3229"/>
        </w:tabs>
        <w:ind w:left="3229" w:hanging="360"/>
      </w:pPr>
      <w:rPr>
        <w:rFonts w:ascii="Symbol" w:hAnsi="Symbol" w:hint="default"/>
      </w:rPr>
    </w:lvl>
    <w:lvl w:ilvl="4" w:tplc="6AF495A8" w:tentative="1">
      <w:start w:val="1"/>
      <w:numFmt w:val="bullet"/>
      <w:lvlText w:val="o"/>
      <w:lvlJc w:val="left"/>
      <w:pPr>
        <w:tabs>
          <w:tab w:val="num" w:pos="3949"/>
        </w:tabs>
        <w:ind w:left="3949" w:hanging="360"/>
      </w:pPr>
      <w:rPr>
        <w:rFonts w:ascii="Courier New" w:hAnsi="Courier New" w:cs="Courier New" w:hint="default"/>
      </w:rPr>
    </w:lvl>
    <w:lvl w:ilvl="5" w:tplc="D8CA6934" w:tentative="1">
      <w:start w:val="1"/>
      <w:numFmt w:val="bullet"/>
      <w:lvlText w:val=""/>
      <w:lvlJc w:val="left"/>
      <w:pPr>
        <w:tabs>
          <w:tab w:val="num" w:pos="4669"/>
        </w:tabs>
        <w:ind w:left="4669" w:hanging="360"/>
      </w:pPr>
      <w:rPr>
        <w:rFonts w:ascii="Wingdings" w:hAnsi="Wingdings" w:hint="default"/>
      </w:rPr>
    </w:lvl>
    <w:lvl w:ilvl="6" w:tplc="6F36D402" w:tentative="1">
      <w:start w:val="1"/>
      <w:numFmt w:val="bullet"/>
      <w:lvlText w:val=""/>
      <w:lvlJc w:val="left"/>
      <w:pPr>
        <w:tabs>
          <w:tab w:val="num" w:pos="5389"/>
        </w:tabs>
        <w:ind w:left="5389" w:hanging="360"/>
      </w:pPr>
      <w:rPr>
        <w:rFonts w:ascii="Symbol" w:hAnsi="Symbol" w:hint="default"/>
      </w:rPr>
    </w:lvl>
    <w:lvl w:ilvl="7" w:tplc="CE3EA132" w:tentative="1">
      <w:start w:val="1"/>
      <w:numFmt w:val="bullet"/>
      <w:lvlText w:val="o"/>
      <w:lvlJc w:val="left"/>
      <w:pPr>
        <w:tabs>
          <w:tab w:val="num" w:pos="6109"/>
        </w:tabs>
        <w:ind w:left="6109" w:hanging="360"/>
      </w:pPr>
      <w:rPr>
        <w:rFonts w:ascii="Courier New" w:hAnsi="Courier New" w:cs="Courier New" w:hint="default"/>
      </w:rPr>
    </w:lvl>
    <w:lvl w:ilvl="8" w:tplc="7366AFA0"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92050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D66CCC"/>
    <w:multiLevelType w:val="singleLevel"/>
    <w:tmpl w:val="08090017"/>
    <w:lvl w:ilvl="0">
      <w:start w:val="1"/>
      <w:numFmt w:val="lowerLetter"/>
      <w:lvlText w:val="%1)"/>
      <w:lvlJc w:val="left"/>
      <w:pPr>
        <w:tabs>
          <w:tab w:val="num" w:pos="360"/>
        </w:tabs>
        <w:ind w:left="360" w:hanging="360"/>
      </w:pPr>
    </w:lvl>
  </w:abstractNum>
  <w:abstractNum w:abstractNumId="4" w15:restartNumberingAfterBreak="0">
    <w:nsid w:val="13A004DC"/>
    <w:multiLevelType w:val="hybridMultilevel"/>
    <w:tmpl w:val="5CD4CCD0"/>
    <w:lvl w:ilvl="0" w:tplc="99FA8F26">
      <w:start w:val="1"/>
      <w:numFmt w:val="bullet"/>
      <w:lvlText w:val=""/>
      <w:lvlJc w:val="left"/>
      <w:pPr>
        <w:tabs>
          <w:tab w:val="num" w:pos="720"/>
        </w:tabs>
        <w:ind w:left="720" w:hanging="360"/>
      </w:pPr>
      <w:rPr>
        <w:rFonts w:ascii="Symbol" w:hAnsi="Symbol" w:hint="default"/>
      </w:rPr>
    </w:lvl>
    <w:lvl w:ilvl="1" w:tplc="1466DE72" w:tentative="1">
      <w:start w:val="1"/>
      <w:numFmt w:val="bullet"/>
      <w:lvlText w:val="o"/>
      <w:lvlJc w:val="left"/>
      <w:pPr>
        <w:tabs>
          <w:tab w:val="num" w:pos="1440"/>
        </w:tabs>
        <w:ind w:left="1440" w:hanging="360"/>
      </w:pPr>
      <w:rPr>
        <w:rFonts w:ascii="Courier New" w:hAnsi="Courier New" w:cs="Courier New" w:hint="default"/>
      </w:rPr>
    </w:lvl>
    <w:lvl w:ilvl="2" w:tplc="66740C52" w:tentative="1">
      <w:start w:val="1"/>
      <w:numFmt w:val="bullet"/>
      <w:lvlText w:val=""/>
      <w:lvlJc w:val="left"/>
      <w:pPr>
        <w:tabs>
          <w:tab w:val="num" w:pos="2160"/>
        </w:tabs>
        <w:ind w:left="2160" w:hanging="360"/>
      </w:pPr>
      <w:rPr>
        <w:rFonts w:ascii="Wingdings" w:hAnsi="Wingdings" w:hint="default"/>
      </w:rPr>
    </w:lvl>
    <w:lvl w:ilvl="3" w:tplc="01C2EB16" w:tentative="1">
      <w:start w:val="1"/>
      <w:numFmt w:val="bullet"/>
      <w:lvlText w:val=""/>
      <w:lvlJc w:val="left"/>
      <w:pPr>
        <w:tabs>
          <w:tab w:val="num" w:pos="2880"/>
        </w:tabs>
        <w:ind w:left="2880" w:hanging="360"/>
      </w:pPr>
      <w:rPr>
        <w:rFonts w:ascii="Symbol" w:hAnsi="Symbol" w:hint="default"/>
      </w:rPr>
    </w:lvl>
    <w:lvl w:ilvl="4" w:tplc="6940483E" w:tentative="1">
      <w:start w:val="1"/>
      <w:numFmt w:val="bullet"/>
      <w:lvlText w:val="o"/>
      <w:lvlJc w:val="left"/>
      <w:pPr>
        <w:tabs>
          <w:tab w:val="num" w:pos="3600"/>
        </w:tabs>
        <w:ind w:left="3600" w:hanging="360"/>
      </w:pPr>
      <w:rPr>
        <w:rFonts w:ascii="Courier New" w:hAnsi="Courier New" w:cs="Courier New" w:hint="default"/>
      </w:rPr>
    </w:lvl>
    <w:lvl w:ilvl="5" w:tplc="CB7AAF70" w:tentative="1">
      <w:start w:val="1"/>
      <w:numFmt w:val="bullet"/>
      <w:lvlText w:val=""/>
      <w:lvlJc w:val="left"/>
      <w:pPr>
        <w:tabs>
          <w:tab w:val="num" w:pos="4320"/>
        </w:tabs>
        <w:ind w:left="4320" w:hanging="360"/>
      </w:pPr>
      <w:rPr>
        <w:rFonts w:ascii="Wingdings" w:hAnsi="Wingdings" w:hint="default"/>
      </w:rPr>
    </w:lvl>
    <w:lvl w:ilvl="6" w:tplc="F2484B6A" w:tentative="1">
      <w:start w:val="1"/>
      <w:numFmt w:val="bullet"/>
      <w:lvlText w:val=""/>
      <w:lvlJc w:val="left"/>
      <w:pPr>
        <w:tabs>
          <w:tab w:val="num" w:pos="5040"/>
        </w:tabs>
        <w:ind w:left="5040" w:hanging="360"/>
      </w:pPr>
      <w:rPr>
        <w:rFonts w:ascii="Symbol" w:hAnsi="Symbol" w:hint="default"/>
      </w:rPr>
    </w:lvl>
    <w:lvl w:ilvl="7" w:tplc="BA1C7A5A" w:tentative="1">
      <w:start w:val="1"/>
      <w:numFmt w:val="bullet"/>
      <w:lvlText w:val="o"/>
      <w:lvlJc w:val="left"/>
      <w:pPr>
        <w:tabs>
          <w:tab w:val="num" w:pos="5760"/>
        </w:tabs>
        <w:ind w:left="5760" w:hanging="360"/>
      </w:pPr>
      <w:rPr>
        <w:rFonts w:ascii="Courier New" w:hAnsi="Courier New" w:cs="Courier New" w:hint="default"/>
      </w:rPr>
    </w:lvl>
    <w:lvl w:ilvl="8" w:tplc="35567B3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A5AB9"/>
    <w:multiLevelType w:val="hybridMultilevel"/>
    <w:tmpl w:val="559CCCAC"/>
    <w:lvl w:ilvl="0" w:tplc="EB4A20B0">
      <w:start w:val="1"/>
      <w:numFmt w:val="bullet"/>
      <w:lvlText w:val=""/>
      <w:lvlJc w:val="left"/>
      <w:pPr>
        <w:ind w:left="360" w:hanging="360"/>
      </w:pPr>
      <w:rPr>
        <w:rFonts w:ascii="Symbol" w:hAnsi="Symbol" w:hint="default"/>
      </w:rPr>
    </w:lvl>
    <w:lvl w:ilvl="1" w:tplc="88F0CB5E" w:tentative="1">
      <w:start w:val="1"/>
      <w:numFmt w:val="bullet"/>
      <w:lvlText w:val="o"/>
      <w:lvlJc w:val="left"/>
      <w:pPr>
        <w:ind w:left="1080" w:hanging="360"/>
      </w:pPr>
      <w:rPr>
        <w:rFonts w:ascii="Courier New" w:hAnsi="Courier New" w:cs="Courier New" w:hint="default"/>
      </w:rPr>
    </w:lvl>
    <w:lvl w:ilvl="2" w:tplc="4D3AFFEE" w:tentative="1">
      <w:start w:val="1"/>
      <w:numFmt w:val="bullet"/>
      <w:lvlText w:val=""/>
      <w:lvlJc w:val="left"/>
      <w:pPr>
        <w:ind w:left="1800" w:hanging="360"/>
      </w:pPr>
      <w:rPr>
        <w:rFonts w:ascii="Wingdings" w:hAnsi="Wingdings" w:hint="default"/>
      </w:rPr>
    </w:lvl>
    <w:lvl w:ilvl="3" w:tplc="FFAE3AEE" w:tentative="1">
      <w:start w:val="1"/>
      <w:numFmt w:val="bullet"/>
      <w:lvlText w:val=""/>
      <w:lvlJc w:val="left"/>
      <w:pPr>
        <w:ind w:left="2520" w:hanging="360"/>
      </w:pPr>
      <w:rPr>
        <w:rFonts w:ascii="Symbol" w:hAnsi="Symbol" w:hint="default"/>
      </w:rPr>
    </w:lvl>
    <w:lvl w:ilvl="4" w:tplc="15A0DB76" w:tentative="1">
      <w:start w:val="1"/>
      <w:numFmt w:val="bullet"/>
      <w:lvlText w:val="o"/>
      <w:lvlJc w:val="left"/>
      <w:pPr>
        <w:ind w:left="3240" w:hanging="360"/>
      </w:pPr>
      <w:rPr>
        <w:rFonts w:ascii="Courier New" w:hAnsi="Courier New" w:cs="Courier New" w:hint="default"/>
      </w:rPr>
    </w:lvl>
    <w:lvl w:ilvl="5" w:tplc="EFE6121E" w:tentative="1">
      <w:start w:val="1"/>
      <w:numFmt w:val="bullet"/>
      <w:lvlText w:val=""/>
      <w:lvlJc w:val="left"/>
      <w:pPr>
        <w:ind w:left="3960" w:hanging="360"/>
      </w:pPr>
      <w:rPr>
        <w:rFonts w:ascii="Wingdings" w:hAnsi="Wingdings" w:hint="default"/>
      </w:rPr>
    </w:lvl>
    <w:lvl w:ilvl="6" w:tplc="48C2B0C4" w:tentative="1">
      <w:start w:val="1"/>
      <w:numFmt w:val="bullet"/>
      <w:lvlText w:val=""/>
      <w:lvlJc w:val="left"/>
      <w:pPr>
        <w:ind w:left="4680" w:hanging="360"/>
      </w:pPr>
      <w:rPr>
        <w:rFonts w:ascii="Symbol" w:hAnsi="Symbol" w:hint="default"/>
      </w:rPr>
    </w:lvl>
    <w:lvl w:ilvl="7" w:tplc="03F08662" w:tentative="1">
      <w:start w:val="1"/>
      <w:numFmt w:val="bullet"/>
      <w:lvlText w:val="o"/>
      <w:lvlJc w:val="left"/>
      <w:pPr>
        <w:ind w:left="5400" w:hanging="360"/>
      </w:pPr>
      <w:rPr>
        <w:rFonts w:ascii="Courier New" w:hAnsi="Courier New" w:cs="Courier New" w:hint="default"/>
      </w:rPr>
    </w:lvl>
    <w:lvl w:ilvl="8" w:tplc="0450E352" w:tentative="1">
      <w:start w:val="1"/>
      <w:numFmt w:val="bullet"/>
      <w:lvlText w:val=""/>
      <w:lvlJc w:val="left"/>
      <w:pPr>
        <w:ind w:left="6120" w:hanging="360"/>
      </w:pPr>
      <w:rPr>
        <w:rFonts w:ascii="Wingdings" w:hAnsi="Wingdings" w:hint="default"/>
      </w:rPr>
    </w:lvl>
  </w:abstractNum>
  <w:abstractNum w:abstractNumId="6" w15:restartNumberingAfterBreak="0">
    <w:nsid w:val="15131BA0"/>
    <w:multiLevelType w:val="multilevel"/>
    <w:tmpl w:val="0542074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841002"/>
    <w:multiLevelType w:val="multilevel"/>
    <w:tmpl w:val="B492B9F8"/>
    <w:lvl w:ilvl="0">
      <w:start w:val="5"/>
      <w:numFmt w:val="decimal"/>
      <w:lvlText w:val="%1."/>
      <w:lvlJc w:val="left"/>
      <w:pPr>
        <w:tabs>
          <w:tab w:val="num" w:pos="708"/>
        </w:tabs>
        <w:ind w:left="708" w:hanging="708"/>
      </w:pPr>
      <w:rPr>
        <w:rFonts w:hint="default"/>
        <w:u w:val="none"/>
      </w:rPr>
    </w:lvl>
    <w:lvl w:ilvl="1">
      <w:start w:val="3"/>
      <w:numFmt w:val="decimal"/>
      <w:lvlText w:val="%1.%2."/>
      <w:lvlJc w:val="left"/>
      <w:pPr>
        <w:tabs>
          <w:tab w:val="num" w:pos="960"/>
        </w:tabs>
        <w:ind w:left="96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8" w15:restartNumberingAfterBreak="0">
    <w:nsid w:val="227765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081863"/>
    <w:multiLevelType w:val="singleLevel"/>
    <w:tmpl w:val="08090017"/>
    <w:lvl w:ilvl="0">
      <w:start w:val="1"/>
      <w:numFmt w:val="lowerLetter"/>
      <w:lvlText w:val="%1)"/>
      <w:lvlJc w:val="left"/>
      <w:pPr>
        <w:tabs>
          <w:tab w:val="num" w:pos="360"/>
        </w:tabs>
        <w:ind w:left="360" w:hanging="360"/>
      </w:pPr>
    </w:lvl>
  </w:abstractNum>
  <w:abstractNum w:abstractNumId="10" w15:restartNumberingAfterBreak="0">
    <w:nsid w:val="27CB4888"/>
    <w:multiLevelType w:val="hybridMultilevel"/>
    <w:tmpl w:val="7F9E5B7A"/>
    <w:lvl w:ilvl="0" w:tplc="CE82ECA6">
      <w:start w:val="2"/>
      <w:numFmt w:val="bullet"/>
      <w:lvlText w:val="-"/>
      <w:lvlJc w:val="left"/>
      <w:pPr>
        <w:tabs>
          <w:tab w:val="num" w:pos="720"/>
        </w:tabs>
        <w:ind w:left="720" w:hanging="360"/>
      </w:pPr>
      <w:rPr>
        <w:rFonts w:ascii="Arial" w:eastAsia="Times New Roman" w:hAnsi="Arial" w:cs="Arial" w:hint="default"/>
      </w:rPr>
    </w:lvl>
    <w:lvl w:ilvl="1" w:tplc="22A8F69C" w:tentative="1">
      <w:start w:val="1"/>
      <w:numFmt w:val="bullet"/>
      <w:lvlText w:val="o"/>
      <w:lvlJc w:val="left"/>
      <w:pPr>
        <w:tabs>
          <w:tab w:val="num" w:pos="1440"/>
        </w:tabs>
        <w:ind w:left="1440" w:hanging="360"/>
      </w:pPr>
      <w:rPr>
        <w:rFonts w:ascii="Courier New" w:hAnsi="Courier New" w:cs="Courier New" w:hint="default"/>
      </w:rPr>
    </w:lvl>
    <w:lvl w:ilvl="2" w:tplc="5FE2E832" w:tentative="1">
      <w:start w:val="1"/>
      <w:numFmt w:val="bullet"/>
      <w:lvlText w:val=""/>
      <w:lvlJc w:val="left"/>
      <w:pPr>
        <w:tabs>
          <w:tab w:val="num" w:pos="2160"/>
        </w:tabs>
        <w:ind w:left="2160" w:hanging="360"/>
      </w:pPr>
      <w:rPr>
        <w:rFonts w:ascii="Wingdings" w:hAnsi="Wingdings" w:hint="default"/>
      </w:rPr>
    </w:lvl>
    <w:lvl w:ilvl="3" w:tplc="4A90F5E8" w:tentative="1">
      <w:start w:val="1"/>
      <w:numFmt w:val="bullet"/>
      <w:lvlText w:val=""/>
      <w:lvlJc w:val="left"/>
      <w:pPr>
        <w:tabs>
          <w:tab w:val="num" w:pos="2880"/>
        </w:tabs>
        <w:ind w:left="2880" w:hanging="360"/>
      </w:pPr>
      <w:rPr>
        <w:rFonts w:ascii="Symbol" w:hAnsi="Symbol" w:hint="default"/>
      </w:rPr>
    </w:lvl>
    <w:lvl w:ilvl="4" w:tplc="546076F4" w:tentative="1">
      <w:start w:val="1"/>
      <w:numFmt w:val="bullet"/>
      <w:lvlText w:val="o"/>
      <w:lvlJc w:val="left"/>
      <w:pPr>
        <w:tabs>
          <w:tab w:val="num" w:pos="3600"/>
        </w:tabs>
        <w:ind w:left="3600" w:hanging="360"/>
      </w:pPr>
      <w:rPr>
        <w:rFonts w:ascii="Courier New" w:hAnsi="Courier New" w:cs="Courier New" w:hint="default"/>
      </w:rPr>
    </w:lvl>
    <w:lvl w:ilvl="5" w:tplc="1046A2A8" w:tentative="1">
      <w:start w:val="1"/>
      <w:numFmt w:val="bullet"/>
      <w:lvlText w:val=""/>
      <w:lvlJc w:val="left"/>
      <w:pPr>
        <w:tabs>
          <w:tab w:val="num" w:pos="4320"/>
        </w:tabs>
        <w:ind w:left="4320" w:hanging="360"/>
      </w:pPr>
      <w:rPr>
        <w:rFonts w:ascii="Wingdings" w:hAnsi="Wingdings" w:hint="default"/>
      </w:rPr>
    </w:lvl>
    <w:lvl w:ilvl="6" w:tplc="AB74052A" w:tentative="1">
      <w:start w:val="1"/>
      <w:numFmt w:val="bullet"/>
      <w:lvlText w:val=""/>
      <w:lvlJc w:val="left"/>
      <w:pPr>
        <w:tabs>
          <w:tab w:val="num" w:pos="5040"/>
        </w:tabs>
        <w:ind w:left="5040" w:hanging="360"/>
      </w:pPr>
      <w:rPr>
        <w:rFonts w:ascii="Symbol" w:hAnsi="Symbol" w:hint="default"/>
      </w:rPr>
    </w:lvl>
    <w:lvl w:ilvl="7" w:tplc="9BA0C34C" w:tentative="1">
      <w:start w:val="1"/>
      <w:numFmt w:val="bullet"/>
      <w:lvlText w:val="o"/>
      <w:lvlJc w:val="left"/>
      <w:pPr>
        <w:tabs>
          <w:tab w:val="num" w:pos="5760"/>
        </w:tabs>
        <w:ind w:left="5760" w:hanging="360"/>
      </w:pPr>
      <w:rPr>
        <w:rFonts w:ascii="Courier New" w:hAnsi="Courier New" w:cs="Courier New" w:hint="default"/>
      </w:rPr>
    </w:lvl>
    <w:lvl w:ilvl="8" w:tplc="D6286B5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C3714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B6B5647"/>
    <w:multiLevelType w:val="singleLevel"/>
    <w:tmpl w:val="70AE332C"/>
    <w:lvl w:ilvl="0">
      <w:start w:val="1"/>
      <w:numFmt w:val="lowerLetter"/>
      <w:lvlText w:val="%1)"/>
      <w:lvlJc w:val="left"/>
      <w:pPr>
        <w:tabs>
          <w:tab w:val="num" w:pos="1080"/>
        </w:tabs>
        <w:ind w:left="1080" w:hanging="360"/>
      </w:pPr>
      <w:rPr>
        <w:rFonts w:hint="default"/>
      </w:rPr>
    </w:lvl>
  </w:abstractNum>
  <w:abstractNum w:abstractNumId="13" w15:restartNumberingAfterBreak="0">
    <w:nsid w:val="337B351B"/>
    <w:multiLevelType w:val="hybridMultilevel"/>
    <w:tmpl w:val="13E22252"/>
    <w:lvl w:ilvl="0" w:tplc="B5CA9246">
      <w:start w:val="2"/>
      <w:numFmt w:val="lowerLetter"/>
      <w:lvlText w:val="%1)"/>
      <w:lvlJc w:val="left"/>
      <w:pPr>
        <w:tabs>
          <w:tab w:val="num" w:pos="720"/>
        </w:tabs>
        <w:ind w:left="720" w:hanging="360"/>
      </w:pPr>
      <w:rPr>
        <w:rFonts w:hint="default"/>
      </w:rPr>
    </w:lvl>
    <w:lvl w:ilvl="1" w:tplc="1898F184" w:tentative="1">
      <w:start w:val="1"/>
      <w:numFmt w:val="lowerLetter"/>
      <w:lvlText w:val="%2."/>
      <w:lvlJc w:val="left"/>
      <w:pPr>
        <w:tabs>
          <w:tab w:val="num" w:pos="1440"/>
        </w:tabs>
        <w:ind w:left="1440" w:hanging="360"/>
      </w:pPr>
    </w:lvl>
    <w:lvl w:ilvl="2" w:tplc="02861874" w:tentative="1">
      <w:start w:val="1"/>
      <w:numFmt w:val="lowerRoman"/>
      <w:lvlText w:val="%3."/>
      <w:lvlJc w:val="right"/>
      <w:pPr>
        <w:tabs>
          <w:tab w:val="num" w:pos="2160"/>
        </w:tabs>
        <w:ind w:left="2160" w:hanging="180"/>
      </w:pPr>
    </w:lvl>
    <w:lvl w:ilvl="3" w:tplc="769CE382" w:tentative="1">
      <w:start w:val="1"/>
      <w:numFmt w:val="decimal"/>
      <w:lvlText w:val="%4."/>
      <w:lvlJc w:val="left"/>
      <w:pPr>
        <w:tabs>
          <w:tab w:val="num" w:pos="2880"/>
        </w:tabs>
        <w:ind w:left="2880" w:hanging="360"/>
      </w:pPr>
    </w:lvl>
    <w:lvl w:ilvl="4" w:tplc="82C08CD4" w:tentative="1">
      <w:start w:val="1"/>
      <w:numFmt w:val="lowerLetter"/>
      <w:lvlText w:val="%5."/>
      <w:lvlJc w:val="left"/>
      <w:pPr>
        <w:tabs>
          <w:tab w:val="num" w:pos="3600"/>
        </w:tabs>
        <w:ind w:left="3600" w:hanging="360"/>
      </w:pPr>
    </w:lvl>
    <w:lvl w:ilvl="5" w:tplc="061240E4" w:tentative="1">
      <w:start w:val="1"/>
      <w:numFmt w:val="lowerRoman"/>
      <w:lvlText w:val="%6."/>
      <w:lvlJc w:val="right"/>
      <w:pPr>
        <w:tabs>
          <w:tab w:val="num" w:pos="4320"/>
        </w:tabs>
        <w:ind w:left="4320" w:hanging="180"/>
      </w:pPr>
    </w:lvl>
    <w:lvl w:ilvl="6" w:tplc="CB8A274E" w:tentative="1">
      <w:start w:val="1"/>
      <w:numFmt w:val="decimal"/>
      <w:lvlText w:val="%7."/>
      <w:lvlJc w:val="left"/>
      <w:pPr>
        <w:tabs>
          <w:tab w:val="num" w:pos="5040"/>
        </w:tabs>
        <w:ind w:left="5040" w:hanging="360"/>
      </w:pPr>
    </w:lvl>
    <w:lvl w:ilvl="7" w:tplc="60528734" w:tentative="1">
      <w:start w:val="1"/>
      <w:numFmt w:val="lowerLetter"/>
      <w:lvlText w:val="%8."/>
      <w:lvlJc w:val="left"/>
      <w:pPr>
        <w:tabs>
          <w:tab w:val="num" w:pos="5760"/>
        </w:tabs>
        <w:ind w:left="5760" w:hanging="360"/>
      </w:pPr>
    </w:lvl>
    <w:lvl w:ilvl="8" w:tplc="60AAD2F4" w:tentative="1">
      <w:start w:val="1"/>
      <w:numFmt w:val="lowerRoman"/>
      <w:lvlText w:val="%9."/>
      <w:lvlJc w:val="right"/>
      <w:pPr>
        <w:tabs>
          <w:tab w:val="num" w:pos="6480"/>
        </w:tabs>
        <w:ind w:left="6480" w:hanging="180"/>
      </w:pPr>
    </w:lvl>
  </w:abstractNum>
  <w:abstractNum w:abstractNumId="14" w15:restartNumberingAfterBreak="0">
    <w:nsid w:val="34A01AE8"/>
    <w:multiLevelType w:val="singleLevel"/>
    <w:tmpl w:val="11CAB5EE"/>
    <w:lvl w:ilvl="0">
      <w:start w:val="1"/>
      <w:numFmt w:val="bullet"/>
      <w:lvlText w:val=""/>
      <w:lvlJc w:val="left"/>
      <w:pPr>
        <w:tabs>
          <w:tab w:val="num" w:pos="360"/>
        </w:tabs>
        <w:ind w:left="170" w:hanging="170"/>
      </w:pPr>
      <w:rPr>
        <w:rFonts w:ascii="Symbol" w:hAnsi="Symbol" w:hint="default"/>
      </w:rPr>
    </w:lvl>
  </w:abstractNum>
  <w:abstractNum w:abstractNumId="15" w15:restartNumberingAfterBreak="0">
    <w:nsid w:val="34E561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9F3F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0274A0"/>
    <w:multiLevelType w:val="hybridMultilevel"/>
    <w:tmpl w:val="BB1E0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D7D35"/>
    <w:multiLevelType w:val="singleLevel"/>
    <w:tmpl w:val="FFFFFFFF"/>
    <w:lvl w:ilvl="0">
      <w:start w:val="1"/>
      <w:numFmt w:val="bullet"/>
      <w:lvlText w:val=""/>
      <w:legacy w:legacy="1" w:legacySpace="0" w:legacyIndent="709"/>
      <w:lvlJc w:val="left"/>
      <w:pPr>
        <w:ind w:left="1418" w:hanging="709"/>
      </w:pPr>
      <w:rPr>
        <w:rFonts w:ascii="Symbol" w:hAnsi="Symbol" w:hint="default"/>
      </w:rPr>
    </w:lvl>
  </w:abstractNum>
  <w:abstractNum w:abstractNumId="19" w15:restartNumberingAfterBreak="0">
    <w:nsid w:val="44966B1F"/>
    <w:multiLevelType w:val="multilevel"/>
    <w:tmpl w:val="A916422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C93E27"/>
    <w:multiLevelType w:val="hybridMultilevel"/>
    <w:tmpl w:val="9960A43C"/>
    <w:lvl w:ilvl="0" w:tplc="2CF62D1A">
      <w:start w:val="2"/>
      <w:numFmt w:val="lowerLetter"/>
      <w:lvlText w:val="%1)"/>
      <w:lvlJc w:val="left"/>
      <w:pPr>
        <w:tabs>
          <w:tab w:val="num" w:pos="720"/>
        </w:tabs>
        <w:ind w:left="720" w:hanging="360"/>
      </w:pPr>
      <w:rPr>
        <w:rFonts w:hint="default"/>
      </w:rPr>
    </w:lvl>
    <w:lvl w:ilvl="1" w:tplc="AE0A4B30" w:tentative="1">
      <w:start w:val="1"/>
      <w:numFmt w:val="lowerLetter"/>
      <w:lvlText w:val="%2."/>
      <w:lvlJc w:val="left"/>
      <w:pPr>
        <w:tabs>
          <w:tab w:val="num" w:pos="1440"/>
        </w:tabs>
        <w:ind w:left="1440" w:hanging="360"/>
      </w:pPr>
    </w:lvl>
    <w:lvl w:ilvl="2" w:tplc="D5CA5FFA" w:tentative="1">
      <w:start w:val="1"/>
      <w:numFmt w:val="lowerRoman"/>
      <w:lvlText w:val="%3."/>
      <w:lvlJc w:val="right"/>
      <w:pPr>
        <w:tabs>
          <w:tab w:val="num" w:pos="2160"/>
        </w:tabs>
        <w:ind w:left="2160" w:hanging="180"/>
      </w:pPr>
    </w:lvl>
    <w:lvl w:ilvl="3" w:tplc="965840AE" w:tentative="1">
      <w:start w:val="1"/>
      <w:numFmt w:val="decimal"/>
      <w:lvlText w:val="%4."/>
      <w:lvlJc w:val="left"/>
      <w:pPr>
        <w:tabs>
          <w:tab w:val="num" w:pos="2880"/>
        </w:tabs>
        <w:ind w:left="2880" w:hanging="360"/>
      </w:pPr>
    </w:lvl>
    <w:lvl w:ilvl="4" w:tplc="C1625190" w:tentative="1">
      <w:start w:val="1"/>
      <w:numFmt w:val="lowerLetter"/>
      <w:lvlText w:val="%5."/>
      <w:lvlJc w:val="left"/>
      <w:pPr>
        <w:tabs>
          <w:tab w:val="num" w:pos="3600"/>
        </w:tabs>
        <w:ind w:left="3600" w:hanging="360"/>
      </w:pPr>
    </w:lvl>
    <w:lvl w:ilvl="5" w:tplc="8D5EC708" w:tentative="1">
      <w:start w:val="1"/>
      <w:numFmt w:val="lowerRoman"/>
      <w:lvlText w:val="%6."/>
      <w:lvlJc w:val="right"/>
      <w:pPr>
        <w:tabs>
          <w:tab w:val="num" w:pos="4320"/>
        </w:tabs>
        <w:ind w:left="4320" w:hanging="180"/>
      </w:pPr>
    </w:lvl>
    <w:lvl w:ilvl="6" w:tplc="12908C6E" w:tentative="1">
      <w:start w:val="1"/>
      <w:numFmt w:val="decimal"/>
      <w:lvlText w:val="%7."/>
      <w:lvlJc w:val="left"/>
      <w:pPr>
        <w:tabs>
          <w:tab w:val="num" w:pos="5040"/>
        </w:tabs>
        <w:ind w:left="5040" w:hanging="360"/>
      </w:pPr>
    </w:lvl>
    <w:lvl w:ilvl="7" w:tplc="D1AC62D4" w:tentative="1">
      <w:start w:val="1"/>
      <w:numFmt w:val="lowerLetter"/>
      <w:lvlText w:val="%8."/>
      <w:lvlJc w:val="left"/>
      <w:pPr>
        <w:tabs>
          <w:tab w:val="num" w:pos="5760"/>
        </w:tabs>
        <w:ind w:left="5760" w:hanging="360"/>
      </w:pPr>
    </w:lvl>
    <w:lvl w:ilvl="8" w:tplc="EB2EF30E" w:tentative="1">
      <w:start w:val="1"/>
      <w:numFmt w:val="lowerRoman"/>
      <w:lvlText w:val="%9."/>
      <w:lvlJc w:val="right"/>
      <w:pPr>
        <w:tabs>
          <w:tab w:val="num" w:pos="6480"/>
        </w:tabs>
        <w:ind w:left="6480" w:hanging="180"/>
      </w:pPr>
    </w:lvl>
  </w:abstractNum>
  <w:abstractNum w:abstractNumId="21" w15:restartNumberingAfterBreak="0">
    <w:nsid w:val="4A404666"/>
    <w:multiLevelType w:val="multilevel"/>
    <w:tmpl w:val="F9FAA6B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BF36989"/>
    <w:multiLevelType w:val="multilevel"/>
    <w:tmpl w:val="00041AB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CA5046"/>
    <w:multiLevelType w:val="hybridMultilevel"/>
    <w:tmpl w:val="AA286B6A"/>
    <w:lvl w:ilvl="0" w:tplc="8FEE2032">
      <w:start w:val="1"/>
      <w:numFmt w:val="bullet"/>
      <w:lvlText w:val=""/>
      <w:lvlJc w:val="left"/>
      <w:pPr>
        <w:tabs>
          <w:tab w:val="num" w:pos="720"/>
        </w:tabs>
        <w:ind w:left="720" w:hanging="360"/>
      </w:pPr>
      <w:rPr>
        <w:rFonts w:ascii="Symbol" w:hAnsi="Symbol" w:hint="default"/>
      </w:rPr>
    </w:lvl>
    <w:lvl w:ilvl="1" w:tplc="9BB04C12" w:tentative="1">
      <w:start w:val="1"/>
      <w:numFmt w:val="bullet"/>
      <w:lvlText w:val="o"/>
      <w:lvlJc w:val="left"/>
      <w:pPr>
        <w:tabs>
          <w:tab w:val="num" w:pos="1440"/>
        </w:tabs>
        <w:ind w:left="1440" w:hanging="360"/>
      </w:pPr>
      <w:rPr>
        <w:rFonts w:ascii="Courier New" w:hAnsi="Courier New" w:cs="Courier New" w:hint="default"/>
      </w:rPr>
    </w:lvl>
    <w:lvl w:ilvl="2" w:tplc="D10AE366" w:tentative="1">
      <w:start w:val="1"/>
      <w:numFmt w:val="bullet"/>
      <w:lvlText w:val=""/>
      <w:lvlJc w:val="left"/>
      <w:pPr>
        <w:tabs>
          <w:tab w:val="num" w:pos="2160"/>
        </w:tabs>
        <w:ind w:left="2160" w:hanging="360"/>
      </w:pPr>
      <w:rPr>
        <w:rFonts w:ascii="Wingdings" w:hAnsi="Wingdings" w:hint="default"/>
      </w:rPr>
    </w:lvl>
    <w:lvl w:ilvl="3" w:tplc="4E6023EA" w:tentative="1">
      <w:start w:val="1"/>
      <w:numFmt w:val="bullet"/>
      <w:lvlText w:val=""/>
      <w:lvlJc w:val="left"/>
      <w:pPr>
        <w:tabs>
          <w:tab w:val="num" w:pos="2880"/>
        </w:tabs>
        <w:ind w:left="2880" w:hanging="360"/>
      </w:pPr>
      <w:rPr>
        <w:rFonts w:ascii="Symbol" w:hAnsi="Symbol" w:hint="default"/>
      </w:rPr>
    </w:lvl>
    <w:lvl w:ilvl="4" w:tplc="365A8A96" w:tentative="1">
      <w:start w:val="1"/>
      <w:numFmt w:val="bullet"/>
      <w:lvlText w:val="o"/>
      <w:lvlJc w:val="left"/>
      <w:pPr>
        <w:tabs>
          <w:tab w:val="num" w:pos="3600"/>
        </w:tabs>
        <w:ind w:left="3600" w:hanging="360"/>
      </w:pPr>
      <w:rPr>
        <w:rFonts w:ascii="Courier New" w:hAnsi="Courier New" w:cs="Courier New" w:hint="default"/>
      </w:rPr>
    </w:lvl>
    <w:lvl w:ilvl="5" w:tplc="324CFEF8" w:tentative="1">
      <w:start w:val="1"/>
      <w:numFmt w:val="bullet"/>
      <w:lvlText w:val=""/>
      <w:lvlJc w:val="left"/>
      <w:pPr>
        <w:tabs>
          <w:tab w:val="num" w:pos="4320"/>
        </w:tabs>
        <w:ind w:left="4320" w:hanging="360"/>
      </w:pPr>
      <w:rPr>
        <w:rFonts w:ascii="Wingdings" w:hAnsi="Wingdings" w:hint="default"/>
      </w:rPr>
    </w:lvl>
    <w:lvl w:ilvl="6" w:tplc="3CB8D27C" w:tentative="1">
      <w:start w:val="1"/>
      <w:numFmt w:val="bullet"/>
      <w:lvlText w:val=""/>
      <w:lvlJc w:val="left"/>
      <w:pPr>
        <w:tabs>
          <w:tab w:val="num" w:pos="5040"/>
        </w:tabs>
        <w:ind w:left="5040" w:hanging="360"/>
      </w:pPr>
      <w:rPr>
        <w:rFonts w:ascii="Symbol" w:hAnsi="Symbol" w:hint="default"/>
      </w:rPr>
    </w:lvl>
    <w:lvl w:ilvl="7" w:tplc="7CD8CFC0" w:tentative="1">
      <w:start w:val="1"/>
      <w:numFmt w:val="bullet"/>
      <w:lvlText w:val="o"/>
      <w:lvlJc w:val="left"/>
      <w:pPr>
        <w:tabs>
          <w:tab w:val="num" w:pos="5760"/>
        </w:tabs>
        <w:ind w:left="5760" w:hanging="360"/>
      </w:pPr>
      <w:rPr>
        <w:rFonts w:ascii="Courier New" w:hAnsi="Courier New" w:cs="Courier New" w:hint="default"/>
      </w:rPr>
    </w:lvl>
    <w:lvl w:ilvl="8" w:tplc="7EAE719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DB00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FD7A4C"/>
    <w:multiLevelType w:val="multilevel"/>
    <w:tmpl w:val="191812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2A678B2"/>
    <w:multiLevelType w:val="hybridMultilevel"/>
    <w:tmpl w:val="3668B138"/>
    <w:lvl w:ilvl="0" w:tplc="45ECE5F8">
      <w:start w:val="1"/>
      <w:numFmt w:val="bullet"/>
      <w:lvlText w:val=""/>
      <w:lvlJc w:val="left"/>
      <w:pPr>
        <w:tabs>
          <w:tab w:val="num" w:pos="720"/>
        </w:tabs>
        <w:ind w:left="720" w:hanging="360"/>
      </w:pPr>
      <w:rPr>
        <w:rFonts w:ascii="Symbol" w:hAnsi="Symbol" w:hint="default"/>
      </w:rPr>
    </w:lvl>
    <w:lvl w:ilvl="1" w:tplc="F258D0E8">
      <w:start w:val="1"/>
      <w:numFmt w:val="bullet"/>
      <w:lvlText w:val="o"/>
      <w:lvlJc w:val="left"/>
      <w:pPr>
        <w:tabs>
          <w:tab w:val="num" w:pos="1440"/>
        </w:tabs>
        <w:ind w:left="1440" w:hanging="360"/>
      </w:pPr>
      <w:rPr>
        <w:rFonts w:ascii="Courier New" w:hAnsi="Courier New" w:cs="Courier New" w:hint="default"/>
      </w:rPr>
    </w:lvl>
    <w:lvl w:ilvl="2" w:tplc="D444BC4C" w:tentative="1">
      <w:start w:val="1"/>
      <w:numFmt w:val="bullet"/>
      <w:lvlText w:val=""/>
      <w:lvlJc w:val="left"/>
      <w:pPr>
        <w:tabs>
          <w:tab w:val="num" w:pos="2160"/>
        </w:tabs>
        <w:ind w:left="2160" w:hanging="360"/>
      </w:pPr>
      <w:rPr>
        <w:rFonts w:ascii="Wingdings" w:hAnsi="Wingdings" w:hint="default"/>
      </w:rPr>
    </w:lvl>
    <w:lvl w:ilvl="3" w:tplc="35A43760" w:tentative="1">
      <w:start w:val="1"/>
      <w:numFmt w:val="bullet"/>
      <w:lvlText w:val=""/>
      <w:lvlJc w:val="left"/>
      <w:pPr>
        <w:tabs>
          <w:tab w:val="num" w:pos="2880"/>
        </w:tabs>
        <w:ind w:left="2880" w:hanging="360"/>
      </w:pPr>
      <w:rPr>
        <w:rFonts w:ascii="Symbol" w:hAnsi="Symbol" w:hint="default"/>
      </w:rPr>
    </w:lvl>
    <w:lvl w:ilvl="4" w:tplc="C99E50FA" w:tentative="1">
      <w:start w:val="1"/>
      <w:numFmt w:val="bullet"/>
      <w:lvlText w:val="o"/>
      <w:lvlJc w:val="left"/>
      <w:pPr>
        <w:tabs>
          <w:tab w:val="num" w:pos="3600"/>
        </w:tabs>
        <w:ind w:left="3600" w:hanging="360"/>
      </w:pPr>
      <w:rPr>
        <w:rFonts w:ascii="Courier New" w:hAnsi="Courier New" w:cs="Courier New" w:hint="default"/>
      </w:rPr>
    </w:lvl>
    <w:lvl w:ilvl="5" w:tplc="0FAEC71C" w:tentative="1">
      <w:start w:val="1"/>
      <w:numFmt w:val="bullet"/>
      <w:lvlText w:val=""/>
      <w:lvlJc w:val="left"/>
      <w:pPr>
        <w:tabs>
          <w:tab w:val="num" w:pos="4320"/>
        </w:tabs>
        <w:ind w:left="4320" w:hanging="360"/>
      </w:pPr>
      <w:rPr>
        <w:rFonts w:ascii="Wingdings" w:hAnsi="Wingdings" w:hint="default"/>
      </w:rPr>
    </w:lvl>
    <w:lvl w:ilvl="6" w:tplc="0B9EEFEA" w:tentative="1">
      <w:start w:val="1"/>
      <w:numFmt w:val="bullet"/>
      <w:lvlText w:val=""/>
      <w:lvlJc w:val="left"/>
      <w:pPr>
        <w:tabs>
          <w:tab w:val="num" w:pos="5040"/>
        </w:tabs>
        <w:ind w:left="5040" w:hanging="360"/>
      </w:pPr>
      <w:rPr>
        <w:rFonts w:ascii="Symbol" w:hAnsi="Symbol" w:hint="default"/>
      </w:rPr>
    </w:lvl>
    <w:lvl w:ilvl="7" w:tplc="A0D2020E" w:tentative="1">
      <w:start w:val="1"/>
      <w:numFmt w:val="bullet"/>
      <w:lvlText w:val="o"/>
      <w:lvlJc w:val="left"/>
      <w:pPr>
        <w:tabs>
          <w:tab w:val="num" w:pos="5760"/>
        </w:tabs>
        <w:ind w:left="5760" w:hanging="360"/>
      </w:pPr>
      <w:rPr>
        <w:rFonts w:ascii="Courier New" w:hAnsi="Courier New" w:cs="Courier New" w:hint="default"/>
      </w:rPr>
    </w:lvl>
    <w:lvl w:ilvl="8" w:tplc="4B72A68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3E7425"/>
    <w:multiLevelType w:val="hybridMultilevel"/>
    <w:tmpl w:val="DEBEDAC6"/>
    <w:lvl w:ilvl="0" w:tplc="D3062014">
      <w:start w:val="1"/>
      <w:numFmt w:val="bullet"/>
      <w:lvlText w:val=""/>
      <w:lvlJc w:val="left"/>
      <w:pPr>
        <w:tabs>
          <w:tab w:val="num" w:pos="720"/>
        </w:tabs>
        <w:ind w:left="720" w:hanging="360"/>
      </w:pPr>
      <w:rPr>
        <w:rFonts w:ascii="Symbol" w:hAnsi="Symbol" w:hint="default"/>
      </w:rPr>
    </w:lvl>
    <w:lvl w:ilvl="1" w:tplc="FB6ABB68" w:tentative="1">
      <w:start w:val="1"/>
      <w:numFmt w:val="bullet"/>
      <w:lvlText w:val="o"/>
      <w:lvlJc w:val="left"/>
      <w:pPr>
        <w:tabs>
          <w:tab w:val="num" w:pos="1440"/>
        </w:tabs>
        <w:ind w:left="1440" w:hanging="360"/>
      </w:pPr>
      <w:rPr>
        <w:rFonts w:ascii="Courier New" w:hAnsi="Courier New" w:cs="Courier New" w:hint="default"/>
      </w:rPr>
    </w:lvl>
    <w:lvl w:ilvl="2" w:tplc="3A4858C8" w:tentative="1">
      <w:start w:val="1"/>
      <w:numFmt w:val="bullet"/>
      <w:lvlText w:val=""/>
      <w:lvlJc w:val="left"/>
      <w:pPr>
        <w:tabs>
          <w:tab w:val="num" w:pos="2160"/>
        </w:tabs>
        <w:ind w:left="2160" w:hanging="360"/>
      </w:pPr>
      <w:rPr>
        <w:rFonts w:ascii="Wingdings" w:hAnsi="Wingdings" w:hint="default"/>
      </w:rPr>
    </w:lvl>
    <w:lvl w:ilvl="3" w:tplc="8468EBB6" w:tentative="1">
      <w:start w:val="1"/>
      <w:numFmt w:val="bullet"/>
      <w:lvlText w:val=""/>
      <w:lvlJc w:val="left"/>
      <w:pPr>
        <w:tabs>
          <w:tab w:val="num" w:pos="2880"/>
        </w:tabs>
        <w:ind w:left="2880" w:hanging="360"/>
      </w:pPr>
      <w:rPr>
        <w:rFonts w:ascii="Symbol" w:hAnsi="Symbol" w:hint="default"/>
      </w:rPr>
    </w:lvl>
    <w:lvl w:ilvl="4" w:tplc="6AC0C4D4" w:tentative="1">
      <w:start w:val="1"/>
      <w:numFmt w:val="bullet"/>
      <w:lvlText w:val="o"/>
      <w:lvlJc w:val="left"/>
      <w:pPr>
        <w:tabs>
          <w:tab w:val="num" w:pos="3600"/>
        </w:tabs>
        <w:ind w:left="3600" w:hanging="360"/>
      </w:pPr>
      <w:rPr>
        <w:rFonts w:ascii="Courier New" w:hAnsi="Courier New" w:cs="Courier New" w:hint="default"/>
      </w:rPr>
    </w:lvl>
    <w:lvl w:ilvl="5" w:tplc="A48642D6" w:tentative="1">
      <w:start w:val="1"/>
      <w:numFmt w:val="bullet"/>
      <w:lvlText w:val=""/>
      <w:lvlJc w:val="left"/>
      <w:pPr>
        <w:tabs>
          <w:tab w:val="num" w:pos="4320"/>
        </w:tabs>
        <w:ind w:left="4320" w:hanging="360"/>
      </w:pPr>
      <w:rPr>
        <w:rFonts w:ascii="Wingdings" w:hAnsi="Wingdings" w:hint="default"/>
      </w:rPr>
    </w:lvl>
    <w:lvl w:ilvl="6" w:tplc="79CC1F92" w:tentative="1">
      <w:start w:val="1"/>
      <w:numFmt w:val="bullet"/>
      <w:lvlText w:val=""/>
      <w:lvlJc w:val="left"/>
      <w:pPr>
        <w:tabs>
          <w:tab w:val="num" w:pos="5040"/>
        </w:tabs>
        <w:ind w:left="5040" w:hanging="360"/>
      </w:pPr>
      <w:rPr>
        <w:rFonts w:ascii="Symbol" w:hAnsi="Symbol" w:hint="default"/>
      </w:rPr>
    </w:lvl>
    <w:lvl w:ilvl="7" w:tplc="693C7EA8" w:tentative="1">
      <w:start w:val="1"/>
      <w:numFmt w:val="bullet"/>
      <w:lvlText w:val="o"/>
      <w:lvlJc w:val="left"/>
      <w:pPr>
        <w:tabs>
          <w:tab w:val="num" w:pos="5760"/>
        </w:tabs>
        <w:ind w:left="5760" w:hanging="360"/>
      </w:pPr>
      <w:rPr>
        <w:rFonts w:ascii="Courier New" w:hAnsi="Courier New" w:cs="Courier New" w:hint="default"/>
      </w:rPr>
    </w:lvl>
    <w:lvl w:ilvl="8" w:tplc="8A36B8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375567"/>
    <w:multiLevelType w:val="multilevel"/>
    <w:tmpl w:val="32207FA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7576498"/>
    <w:multiLevelType w:val="multilevel"/>
    <w:tmpl w:val="E1181A10"/>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79A7AD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6080EF1"/>
    <w:multiLevelType w:val="multilevel"/>
    <w:tmpl w:val="E8B06BE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CC51E5"/>
    <w:multiLevelType w:val="multilevel"/>
    <w:tmpl w:val="E69482E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C6A7EE1"/>
    <w:multiLevelType w:val="hybridMultilevel"/>
    <w:tmpl w:val="3BF8F5F8"/>
    <w:lvl w:ilvl="0" w:tplc="27EAC27A">
      <w:start w:val="2"/>
      <w:numFmt w:val="lowerLetter"/>
      <w:lvlText w:val="%1)"/>
      <w:lvlJc w:val="left"/>
      <w:pPr>
        <w:tabs>
          <w:tab w:val="num" w:pos="720"/>
        </w:tabs>
        <w:ind w:left="720" w:hanging="360"/>
      </w:pPr>
      <w:rPr>
        <w:rFonts w:hint="default"/>
      </w:rPr>
    </w:lvl>
    <w:lvl w:ilvl="1" w:tplc="4526380A" w:tentative="1">
      <w:start w:val="1"/>
      <w:numFmt w:val="lowerLetter"/>
      <w:lvlText w:val="%2."/>
      <w:lvlJc w:val="left"/>
      <w:pPr>
        <w:tabs>
          <w:tab w:val="num" w:pos="1440"/>
        </w:tabs>
        <w:ind w:left="1440" w:hanging="360"/>
      </w:pPr>
    </w:lvl>
    <w:lvl w:ilvl="2" w:tplc="5FA24CD8" w:tentative="1">
      <w:start w:val="1"/>
      <w:numFmt w:val="lowerRoman"/>
      <w:lvlText w:val="%3."/>
      <w:lvlJc w:val="right"/>
      <w:pPr>
        <w:tabs>
          <w:tab w:val="num" w:pos="2160"/>
        </w:tabs>
        <w:ind w:left="2160" w:hanging="180"/>
      </w:pPr>
    </w:lvl>
    <w:lvl w:ilvl="3" w:tplc="758E2A0A" w:tentative="1">
      <w:start w:val="1"/>
      <w:numFmt w:val="decimal"/>
      <w:lvlText w:val="%4."/>
      <w:lvlJc w:val="left"/>
      <w:pPr>
        <w:tabs>
          <w:tab w:val="num" w:pos="2880"/>
        </w:tabs>
        <w:ind w:left="2880" w:hanging="360"/>
      </w:pPr>
    </w:lvl>
    <w:lvl w:ilvl="4" w:tplc="1C18341E" w:tentative="1">
      <w:start w:val="1"/>
      <w:numFmt w:val="lowerLetter"/>
      <w:lvlText w:val="%5."/>
      <w:lvlJc w:val="left"/>
      <w:pPr>
        <w:tabs>
          <w:tab w:val="num" w:pos="3600"/>
        </w:tabs>
        <w:ind w:left="3600" w:hanging="360"/>
      </w:pPr>
    </w:lvl>
    <w:lvl w:ilvl="5" w:tplc="CC24180C" w:tentative="1">
      <w:start w:val="1"/>
      <w:numFmt w:val="lowerRoman"/>
      <w:lvlText w:val="%6."/>
      <w:lvlJc w:val="right"/>
      <w:pPr>
        <w:tabs>
          <w:tab w:val="num" w:pos="4320"/>
        </w:tabs>
        <w:ind w:left="4320" w:hanging="180"/>
      </w:pPr>
    </w:lvl>
    <w:lvl w:ilvl="6" w:tplc="02D61E22" w:tentative="1">
      <w:start w:val="1"/>
      <w:numFmt w:val="decimal"/>
      <w:lvlText w:val="%7."/>
      <w:lvlJc w:val="left"/>
      <w:pPr>
        <w:tabs>
          <w:tab w:val="num" w:pos="5040"/>
        </w:tabs>
        <w:ind w:left="5040" w:hanging="360"/>
      </w:pPr>
    </w:lvl>
    <w:lvl w:ilvl="7" w:tplc="7FB2464C" w:tentative="1">
      <w:start w:val="1"/>
      <w:numFmt w:val="lowerLetter"/>
      <w:lvlText w:val="%8."/>
      <w:lvlJc w:val="left"/>
      <w:pPr>
        <w:tabs>
          <w:tab w:val="num" w:pos="5760"/>
        </w:tabs>
        <w:ind w:left="5760" w:hanging="360"/>
      </w:pPr>
    </w:lvl>
    <w:lvl w:ilvl="8" w:tplc="2F9E345E" w:tentative="1">
      <w:start w:val="1"/>
      <w:numFmt w:val="lowerRoman"/>
      <w:lvlText w:val="%9."/>
      <w:lvlJc w:val="right"/>
      <w:pPr>
        <w:tabs>
          <w:tab w:val="num" w:pos="6480"/>
        </w:tabs>
        <w:ind w:left="6480" w:hanging="180"/>
      </w:pPr>
    </w:lvl>
  </w:abstractNum>
  <w:abstractNum w:abstractNumId="34" w15:restartNumberingAfterBreak="0">
    <w:nsid w:val="74702EA8"/>
    <w:multiLevelType w:val="multilevel"/>
    <w:tmpl w:val="21004B88"/>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5" w15:restartNumberingAfterBreak="0">
    <w:nsid w:val="789121D5"/>
    <w:multiLevelType w:val="hybridMultilevel"/>
    <w:tmpl w:val="D6703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223698"/>
    <w:multiLevelType w:val="multilevel"/>
    <w:tmpl w:val="6AE661A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E403958"/>
    <w:multiLevelType w:val="multilevel"/>
    <w:tmpl w:val="6D12A70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F437C5E"/>
    <w:multiLevelType w:val="hybridMultilevel"/>
    <w:tmpl w:val="AADE9522"/>
    <w:lvl w:ilvl="0" w:tplc="2A4E454E">
      <w:start w:val="2"/>
      <w:numFmt w:val="lowerLetter"/>
      <w:lvlText w:val="%1)"/>
      <w:lvlJc w:val="left"/>
      <w:pPr>
        <w:tabs>
          <w:tab w:val="num" w:pos="720"/>
        </w:tabs>
        <w:ind w:left="720" w:hanging="360"/>
      </w:pPr>
      <w:rPr>
        <w:rFonts w:hint="default"/>
      </w:rPr>
    </w:lvl>
    <w:lvl w:ilvl="1" w:tplc="194E38AC" w:tentative="1">
      <w:start w:val="1"/>
      <w:numFmt w:val="lowerLetter"/>
      <w:lvlText w:val="%2."/>
      <w:lvlJc w:val="left"/>
      <w:pPr>
        <w:tabs>
          <w:tab w:val="num" w:pos="1440"/>
        </w:tabs>
        <w:ind w:left="1440" w:hanging="360"/>
      </w:pPr>
    </w:lvl>
    <w:lvl w:ilvl="2" w:tplc="AE628E1E" w:tentative="1">
      <w:start w:val="1"/>
      <w:numFmt w:val="lowerRoman"/>
      <w:lvlText w:val="%3."/>
      <w:lvlJc w:val="right"/>
      <w:pPr>
        <w:tabs>
          <w:tab w:val="num" w:pos="2160"/>
        </w:tabs>
        <w:ind w:left="2160" w:hanging="180"/>
      </w:pPr>
    </w:lvl>
    <w:lvl w:ilvl="3" w:tplc="B08EC422" w:tentative="1">
      <w:start w:val="1"/>
      <w:numFmt w:val="decimal"/>
      <w:lvlText w:val="%4."/>
      <w:lvlJc w:val="left"/>
      <w:pPr>
        <w:tabs>
          <w:tab w:val="num" w:pos="2880"/>
        </w:tabs>
        <w:ind w:left="2880" w:hanging="360"/>
      </w:pPr>
    </w:lvl>
    <w:lvl w:ilvl="4" w:tplc="D54EAFD4" w:tentative="1">
      <w:start w:val="1"/>
      <w:numFmt w:val="lowerLetter"/>
      <w:lvlText w:val="%5."/>
      <w:lvlJc w:val="left"/>
      <w:pPr>
        <w:tabs>
          <w:tab w:val="num" w:pos="3600"/>
        </w:tabs>
        <w:ind w:left="3600" w:hanging="360"/>
      </w:pPr>
    </w:lvl>
    <w:lvl w:ilvl="5" w:tplc="FE0CD608" w:tentative="1">
      <w:start w:val="1"/>
      <w:numFmt w:val="lowerRoman"/>
      <w:lvlText w:val="%6."/>
      <w:lvlJc w:val="right"/>
      <w:pPr>
        <w:tabs>
          <w:tab w:val="num" w:pos="4320"/>
        </w:tabs>
        <w:ind w:left="4320" w:hanging="180"/>
      </w:pPr>
    </w:lvl>
    <w:lvl w:ilvl="6" w:tplc="847625AA" w:tentative="1">
      <w:start w:val="1"/>
      <w:numFmt w:val="decimal"/>
      <w:lvlText w:val="%7."/>
      <w:lvlJc w:val="left"/>
      <w:pPr>
        <w:tabs>
          <w:tab w:val="num" w:pos="5040"/>
        </w:tabs>
        <w:ind w:left="5040" w:hanging="360"/>
      </w:pPr>
    </w:lvl>
    <w:lvl w:ilvl="7" w:tplc="367C7EA6" w:tentative="1">
      <w:start w:val="1"/>
      <w:numFmt w:val="lowerLetter"/>
      <w:lvlText w:val="%8."/>
      <w:lvlJc w:val="left"/>
      <w:pPr>
        <w:tabs>
          <w:tab w:val="num" w:pos="5760"/>
        </w:tabs>
        <w:ind w:left="5760" w:hanging="360"/>
      </w:pPr>
    </w:lvl>
    <w:lvl w:ilvl="8" w:tplc="4B92B020" w:tentative="1">
      <w:start w:val="1"/>
      <w:numFmt w:val="lowerRoman"/>
      <w:lvlText w:val="%9."/>
      <w:lvlJc w:val="right"/>
      <w:pPr>
        <w:tabs>
          <w:tab w:val="num" w:pos="6480"/>
        </w:tabs>
        <w:ind w:left="6480" w:hanging="180"/>
      </w:pPr>
    </w:lvl>
  </w:abstractNum>
  <w:num w:numId="1" w16cid:durableId="29426120">
    <w:abstractNumId w:val="0"/>
    <w:lvlOverride w:ilvl="0">
      <w:lvl w:ilvl="0">
        <w:start w:val="1"/>
        <w:numFmt w:val="bullet"/>
        <w:lvlText w:val=""/>
        <w:legacy w:legacy="1" w:legacySpace="0" w:legacyIndent="283"/>
        <w:lvlJc w:val="left"/>
        <w:pPr>
          <w:ind w:left="1418" w:hanging="283"/>
        </w:pPr>
        <w:rPr>
          <w:rFonts w:ascii="Symbol" w:hAnsi="Symbol" w:hint="default"/>
        </w:rPr>
      </w:lvl>
    </w:lvlOverride>
  </w:num>
  <w:num w:numId="2" w16cid:durableId="1120689692">
    <w:abstractNumId w:val="0"/>
    <w:lvlOverride w:ilvl="0">
      <w:lvl w:ilvl="0">
        <w:start w:val="1"/>
        <w:numFmt w:val="bullet"/>
        <w:lvlText w:val=""/>
        <w:legacy w:legacy="1" w:legacySpace="0" w:legacyIndent="709"/>
        <w:lvlJc w:val="left"/>
        <w:pPr>
          <w:ind w:left="1418" w:hanging="709"/>
        </w:pPr>
        <w:rPr>
          <w:rFonts w:ascii="Symbol" w:hAnsi="Symbol" w:hint="default"/>
        </w:rPr>
      </w:lvl>
    </w:lvlOverride>
  </w:num>
  <w:num w:numId="3" w16cid:durableId="1253860736">
    <w:abstractNumId w:val="18"/>
  </w:num>
  <w:num w:numId="4" w16cid:durableId="2047829717">
    <w:abstractNumId w:val="12"/>
  </w:num>
  <w:num w:numId="5" w16cid:durableId="1125468404">
    <w:abstractNumId w:val="7"/>
  </w:num>
  <w:num w:numId="6" w16cid:durableId="22757810">
    <w:abstractNumId w:val="16"/>
  </w:num>
  <w:num w:numId="7" w16cid:durableId="2133093575">
    <w:abstractNumId w:val="3"/>
  </w:num>
  <w:num w:numId="8" w16cid:durableId="1051537511">
    <w:abstractNumId w:val="9"/>
  </w:num>
  <w:num w:numId="9" w16cid:durableId="635306571">
    <w:abstractNumId w:val="34"/>
  </w:num>
  <w:num w:numId="10" w16cid:durableId="654378716">
    <w:abstractNumId w:val="37"/>
  </w:num>
  <w:num w:numId="11" w16cid:durableId="259803979">
    <w:abstractNumId w:val="15"/>
  </w:num>
  <w:num w:numId="12" w16cid:durableId="317921053">
    <w:abstractNumId w:val="14"/>
  </w:num>
  <w:num w:numId="13" w16cid:durableId="882056420">
    <w:abstractNumId w:val="24"/>
  </w:num>
  <w:num w:numId="14" w16cid:durableId="1673756403">
    <w:abstractNumId w:val="2"/>
  </w:num>
  <w:num w:numId="15" w16cid:durableId="2074501014">
    <w:abstractNumId w:val="8"/>
  </w:num>
  <w:num w:numId="16" w16cid:durableId="1125778236">
    <w:abstractNumId w:val="29"/>
  </w:num>
  <w:num w:numId="17" w16cid:durableId="1534615721">
    <w:abstractNumId w:val="25"/>
  </w:num>
  <w:num w:numId="18" w16cid:durableId="180289903">
    <w:abstractNumId w:val="28"/>
  </w:num>
  <w:num w:numId="19" w16cid:durableId="333801878">
    <w:abstractNumId w:val="22"/>
  </w:num>
  <w:num w:numId="20" w16cid:durableId="947204287">
    <w:abstractNumId w:val="21"/>
  </w:num>
  <w:num w:numId="21" w16cid:durableId="124011649">
    <w:abstractNumId w:val="31"/>
  </w:num>
  <w:num w:numId="22" w16cid:durableId="2130858676">
    <w:abstractNumId w:val="6"/>
  </w:num>
  <w:num w:numId="23" w16cid:durableId="845510565">
    <w:abstractNumId w:val="36"/>
  </w:num>
  <w:num w:numId="24" w16cid:durableId="994916572">
    <w:abstractNumId w:val="19"/>
  </w:num>
  <w:num w:numId="25" w16cid:durableId="2037389524">
    <w:abstractNumId w:val="32"/>
  </w:num>
  <w:num w:numId="26" w16cid:durableId="1962222092">
    <w:abstractNumId w:val="1"/>
  </w:num>
  <w:num w:numId="27" w16cid:durableId="1882865009">
    <w:abstractNumId w:val="23"/>
  </w:num>
  <w:num w:numId="28" w16cid:durableId="993029577">
    <w:abstractNumId w:val="4"/>
  </w:num>
  <w:num w:numId="29" w16cid:durableId="1855147744">
    <w:abstractNumId w:val="13"/>
  </w:num>
  <w:num w:numId="30" w16cid:durableId="1004355196">
    <w:abstractNumId w:val="38"/>
  </w:num>
  <w:num w:numId="31" w16cid:durableId="1311053566">
    <w:abstractNumId w:val="33"/>
  </w:num>
  <w:num w:numId="32" w16cid:durableId="1705591059">
    <w:abstractNumId w:val="27"/>
  </w:num>
  <w:num w:numId="33" w16cid:durableId="768621249">
    <w:abstractNumId w:val="26"/>
  </w:num>
  <w:num w:numId="34" w16cid:durableId="505898167">
    <w:abstractNumId w:val="20"/>
  </w:num>
  <w:num w:numId="35" w16cid:durableId="2048480682">
    <w:abstractNumId w:val="10"/>
  </w:num>
  <w:num w:numId="36" w16cid:durableId="324627756">
    <w:abstractNumId w:val="30"/>
  </w:num>
  <w:num w:numId="37" w16cid:durableId="1790010061">
    <w:abstractNumId w:val="11"/>
  </w:num>
  <w:num w:numId="38" w16cid:durableId="83649483">
    <w:abstractNumId w:val="35"/>
  </w:num>
  <w:num w:numId="39" w16cid:durableId="305934193">
    <w:abstractNumId w:val="17"/>
  </w:num>
  <w:num w:numId="40" w16cid:durableId="10845708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393"/>
    <w:rsid w:val="000C5071"/>
    <w:rsid w:val="00186CC4"/>
    <w:rsid w:val="001F6393"/>
    <w:rsid w:val="002003EF"/>
    <w:rsid w:val="002052A0"/>
    <w:rsid w:val="00244ED6"/>
    <w:rsid w:val="002C760F"/>
    <w:rsid w:val="002C7A64"/>
    <w:rsid w:val="00304F92"/>
    <w:rsid w:val="0036031C"/>
    <w:rsid w:val="003674BC"/>
    <w:rsid w:val="00377F79"/>
    <w:rsid w:val="003A5A2D"/>
    <w:rsid w:val="00463B76"/>
    <w:rsid w:val="004D3C80"/>
    <w:rsid w:val="00521009"/>
    <w:rsid w:val="0057199D"/>
    <w:rsid w:val="005B7908"/>
    <w:rsid w:val="00625130"/>
    <w:rsid w:val="006C35DF"/>
    <w:rsid w:val="007E623B"/>
    <w:rsid w:val="008145A2"/>
    <w:rsid w:val="008C632D"/>
    <w:rsid w:val="008E6808"/>
    <w:rsid w:val="00A270CF"/>
    <w:rsid w:val="00AF0310"/>
    <w:rsid w:val="00B02288"/>
    <w:rsid w:val="00B126A0"/>
    <w:rsid w:val="00B17611"/>
    <w:rsid w:val="00B26A78"/>
    <w:rsid w:val="00B31F27"/>
    <w:rsid w:val="00B358B1"/>
    <w:rsid w:val="00B664F3"/>
    <w:rsid w:val="00B83477"/>
    <w:rsid w:val="00BE328C"/>
    <w:rsid w:val="00C009F7"/>
    <w:rsid w:val="00C6637D"/>
    <w:rsid w:val="00DA77F4"/>
    <w:rsid w:val="00EC1470"/>
    <w:rsid w:val="00FD0636"/>
    <w:rsid w:val="00FD0D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314993"/>
  <w15:chartTrackingRefBased/>
  <w15:docId w15:val="{BEE809BB-BF44-4B44-8738-1192881D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183"/>
    <w:rPr>
      <w:sz w:val="24"/>
      <w:lang w:val="es-ES" w:eastAsia="es-ES"/>
    </w:rPr>
  </w:style>
  <w:style w:type="paragraph" w:styleId="Ttulo1">
    <w:name w:val="heading 1"/>
    <w:basedOn w:val="Normal"/>
    <w:next w:val="Normal"/>
    <w:qFormat/>
    <w:rsid w:val="00987183"/>
    <w:pPr>
      <w:keepNext/>
      <w:tabs>
        <w:tab w:val="num" w:pos="1800"/>
      </w:tabs>
      <w:outlineLvl w:val="0"/>
    </w:pPr>
    <w:rPr>
      <w:rFonts w:ascii="Arial" w:hAnsi="Arial"/>
      <w:i/>
    </w:rPr>
  </w:style>
  <w:style w:type="paragraph" w:styleId="Ttulo2">
    <w:name w:val="heading 2"/>
    <w:basedOn w:val="Normal"/>
    <w:next w:val="Normal"/>
    <w:link w:val="Ttulo2Car"/>
    <w:uiPriority w:val="9"/>
    <w:unhideWhenUsed/>
    <w:qFormat/>
    <w:rsid w:val="00F33261"/>
    <w:pPr>
      <w:keepNext/>
      <w:spacing w:before="240" w:after="60"/>
      <w:outlineLvl w:val="1"/>
    </w:pPr>
    <w:rPr>
      <w:rFonts w:ascii="Cambria" w:eastAsia="SimSu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87183"/>
    <w:pPr>
      <w:jc w:val="center"/>
    </w:pPr>
    <w:rPr>
      <w:rFonts w:ascii="Arial" w:hAnsi="Arial"/>
      <w:i/>
      <w:sz w:val="20"/>
    </w:rPr>
  </w:style>
  <w:style w:type="paragraph" w:styleId="Encabezado">
    <w:name w:val="header"/>
    <w:basedOn w:val="Normal"/>
    <w:rsid w:val="00987183"/>
    <w:pPr>
      <w:tabs>
        <w:tab w:val="center" w:pos="4153"/>
        <w:tab w:val="right" w:pos="8306"/>
      </w:tabs>
    </w:pPr>
    <w:rPr>
      <w:sz w:val="20"/>
    </w:rPr>
  </w:style>
  <w:style w:type="paragraph" w:styleId="Sangradetextonormal">
    <w:name w:val="Body Text Indent"/>
    <w:basedOn w:val="Normal"/>
    <w:rsid w:val="00987183"/>
    <w:pPr>
      <w:ind w:left="709" w:hanging="709"/>
      <w:jc w:val="both"/>
    </w:pPr>
    <w:rPr>
      <w:rFonts w:ascii="Arial" w:hAnsi="Arial"/>
    </w:rPr>
  </w:style>
  <w:style w:type="paragraph" w:styleId="Sangra2detindependiente">
    <w:name w:val="Body Text Indent 2"/>
    <w:basedOn w:val="Normal"/>
    <w:rsid w:val="00987183"/>
    <w:pPr>
      <w:ind w:left="709" w:hanging="709"/>
    </w:pPr>
    <w:rPr>
      <w:rFonts w:ascii="Arial" w:hAnsi="Arial"/>
    </w:rPr>
  </w:style>
  <w:style w:type="character" w:styleId="Nmerodepgina">
    <w:name w:val="page number"/>
    <w:basedOn w:val="Fuentedeprrafopredeter"/>
    <w:rsid w:val="00987183"/>
  </w:style>
  <w:style w:type="paragraph" w:styleId="Textonotapie">
    <w:name w:val="footnote text"/>
    <w:basedOn w:val="Normal"/>
    <w:autoRedefine/>
    <w:semiHidden/>
    <w:rsid w:val="00754731"/>
    <w:pPr>
      <w:keepNext/>
      <w:keepLines/>
      <w:jc w:val="both"/>
    </w:pPr>
    <w:rPr>
      <w:rFonts w:ascii="Tahoma" w:hAnsi="Tahoma"/>
      <w:snapToGrid w:val="0"/>
      <w:sz w:val="20"/>
    </w:rPr>
  </w:style>
  <w:style w:type="character" w:styleId="Refdenotaalpie">
    <w:name w:val="footnote reference"/>
    <w:semiHidden/>
    <w:rsid w:val="00754731"/>
    <w:rPr>
      <w:vertAlign w:val="superscript"/>
      <w:lang w:val="es-ES" w:eastAsia="es-ES"/>
    </w:rPr>
  </w:style>
  <w:style w:type="paragraph" w:styleId="Piedepgina">
    <w:name w:val="footer"/>
    <w:basedOn w:val="Normal"/>
    <w:link w:val="PiedepginaCar"/>
    <w:uiPriority w:val="99"/>
    <w:rsid w:val="008F54C6"/>
    <w:pPr>
      <w:tabs>
        <w:tab w:val="center" w:pos="4536"/>
        <w:tab w:val="right" w:pos="9072"/>
      </w:tabs>
    </w:pPr>
  </w:style>
  <w:style w:type="paragraph" w:styleId="Textodeglobo">
    <w:name w:val="Balloon Text"/>
    <w:basedOn w:val="Normal"/>
    <w:semiHidden/>
    <w:rsid w:val="00507A4D"/>
    <w:rPr>
      <w:rFonts w:ascii="Tahoma" w:hAnsi="Tahoma" w:cs="Tahoma"/>
      <w:sz w:val="16"/>
      <w:szCs w:val="16"/>
    </w:rPr>
  </w:style>
  <w:style w:type="paragraph" w:customStyle="1" w:styleId="Char">
    <w:name w:val="Char"/>
    <w:basedOn w:val="Normal"/>
    <w:rsid w:val="00CE285F"/>
    <w:pPr>
      <w:spacing w:after="160" w:line="240" w:lineRule="exact"/>
    </w:pPr>
    <w:rPr>
      <w:rFonts w:ascii="Arial" w:hAnsi="Arial" w:cs="Arial"/>
      <w:sz w:val="20"/>
    </w:rPr>
  </w:style>
  <w:style w:type="table" w:styleId="Tablaconcuadrcula">
    <w:name w:val="Table Grid"/>
    <w:basedOn w:val="Tablanormal"/>
    <w:uiPriority w:val="59"/>
    <w:rsid w:val="00D46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F33261"/>
    <w:rPr>
      <w:rFonts w:ascii="Cambria" w:eastAsia="SimSun" w:hAnsi="Cambria" w:cs="Times New Roman"/>
      <w:b/>
      <w:bCs/>
      <w:i/>
      <w:iCs/>
      <w:sz w:val="28"/>
      <w:szCs w:val="28"/>
      <w:lang w:val="es-ES" w:eastAsia="es-ES"/>
    </w:rPr>
  </w:style>
  <w:style w:type="numbering" w:customStyle="1" w:styleId="Style1">
    <w:name w:val="Style1"/>
    <w:uiPriority w:val="99"/>
    <w:rsid w:val="00F33261"/>
  </w:style>
  <w:style w:type="paragraph" w:customStyle="1" w:styleId="Question">
    <w:name w:val="Question"/>
    <w:basedOn w:val="Normal"/>
    <w:qFormat/>
    <w:rsid w:val="00E46275"/>
    <w:pPr>
      <w:spacing w:before="120" w:after="120" w:line="288" w:lineRule="auto"/>
    </w:pPr>
    <w:rPr>
      <w:rFonts w:ascii="Georgia" w:eastAsia="Arial" w:hAnsi="Georgia" w:cs="Arial"/>
      <w:sz w:val="20"/>
      <w:szCs w:val="22"/>
    </w:rPr>
  </w:style>
  <w:style w:type="character" w:styleId="Refdecomentario">
    <w:name w:val="annotation reference"/>
    <w:uiPriority w:val="99"/>
    <w:semiHidden/>
    <w:unhideWhenUsed/>
    <w:rsid w:val="008F4A32"/>
    <w:rPr>
      <w:sz w:val="16"/>
      <w:szCs w:val="16"/>
      <w:lang w:val="es-ES" w:eastAsia="es-ES"/>
    </w:rPr>
  </w:style>
  <w:style w:type="paragraph" w:styleId="Textocomentario">
    <w:name w:val="annotation text"/>
    <w:basedOn w:val="Normal"/>
    <w:link w:val="TextocomentarioCar"/>
    <w:uiPriority w:val="99"/>
    <w:semiHidden/>
    <w:unhideWhenUsed/>
    <w:rsid w:val="008F4A32"/>
    <w:rPr>
      <w:sz w:val="20"/>
    </w:rPr>
  </w:style>
  <w:style w:type="character" w:customStyle="1" w:styleId="TextocomentarioCar">
    <w:name w:val="Texto comentario Car"/>
    <w:link w:val="Textocomentario"/>
    <w:uiPriority w:val="99"/>
    <w:semiHidden/>
    <w:rsid w:val="008F4A32"/>
    <w:rPr>
      <w:lang w:val="es-ES" w:eastAsia="es-ES"/>
    </w:rPr>
  </w:style>
  <w:style w:type="paragraph" w:styleId="Asuntodelcomentario">
    <w:name w:val="annotation subject"/>
    <w:basedOn w:val="Textocomentario"/>
    <w:next w:val="Textocomentario"/>
    <w:link w:val="AsuntodelcomentarioCar"/>
    <w:uiPriority w:val="99"/>
    <w:semiHidden/>
    <w:unhideWhenUsed/>
    <w:rsid w:val="008F4A32"/>
    <w:rPr>
      <w:b/>
      <w:bCs/>
    </w:rPr>
  </w:style>
  <w:style w:type="character" w:customStyle="1" w:styleId="AsuntodelcomentarioCar">
    <w:name w:val="Asunto del comentario Car"/>
    <w:link w:val="Asuntodelcomentario"/>
    <w:uiPriority w:val="99"/>
    <w:semiHidden/>
    <w:rsid w:val="008F4A32"/>
    <w:rPr>
      <w:b/>
      <w:bCs/>
      <w:lang w:val="es-ES" w:eastAsia="es-ES"/>
    </w:rPr>
  </w:style>
  <w:style w:type="character" w:customStyle="1" w:styleId="PiedepginaCar">
    <w:name w:val="Pie de página Car"/>
    <w:link w:val="Piedepgina"/>
    <w:uiPriority w:val="99"/>
    <w:rsid w:val="00E46344"/>
    <w:rPr>
      <w:sz w:val="24"/>
      <w:lang w:val="es-ES" w:eastAsia="es-ES"/>
    </w:rPr>
  </w:style>
  <w:style w:type="paragraph" w:styleId="Prrafodelista">
    <w:name w:val="List Paragraph"/>
    <w:basedOn w:val="Normal"/>
    <w:uiPriority w:val="34"/>
    <w:qFormat/>
    <w:rsid w:val="008C632D"/>
    <w:pPr>
      <w:widowControl w:val="0"/>
      <w:spacing w:line="260" w:lineRule="exact"/>
      <w:ind w:left="720"/>
      <w:contextualSpacing/>
    </w:pPr>
    <w:rPr>
      <w:rFonts w:ascii="Arial" w:hAnsi="Arial"/>
      <w:sz w:val="20"/>
      <w:lang w:val="de-CH" w:eastAsia="de-CH"/>
    </w:rPr>
  </w:style>
  <w:style w:type="paragraph" w:customStyle="1" w:styleId="PwCBodyTextATEN">
    <w:name w:val="PwC BodyText AT EN"/>
    <w:basedOn w:val="Normal"/>
    <w:qFormat/>
    <w:rsid w:val="00C009F7"/>
    <w:pPr>
      <w:spacing w:after="160"/>
    </w:pPr>
    <w:rPr>
      <w:rFonts w:ascii="Georgia" w:eastAsia="Arial"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Neue_TOR_für_Audit_final_ES"/>
    <f:field ref="objsubject" par="" edit="true" text=""/>
    <f:field ref="objcreatedby" par="" text="Huber-Riedo, Margrit"/>
    <f:field ref="objcreatedat" par="" text="12.09.2018 16:36:00"/>
    <f:field ref="objchangedby" par="" text="Huber-Riedo, Margrit"/>
    <f:field ref="objmodifiedat" par="" text="12.09.2018 16:36:01"/>
    <f:field ref="doc_FSCFOLIO_1_1001_FieldDocumentNumber" par="" text=""/>
    <f:field ref="doc_FSCFOLIO_1_1001_FieldSubject" par="" edit="true" text=""/>
    <f:field ref="FSCFOLIO_1_1001_FieldCurrentUser" par="" text="Angela Oberholzer"/>
    <f:field ref="CCAPRECONFIG_15_1001_Objektname" par="" edit="true" text="Neue_TOR_für_Audit_final_ES"/>
    <f:field ref="CHPRECONFIG_1_1001_Objektname" par="" edit="true" text="Neue_TOR_für_Audit_final_ES"/>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336FC3A-49D8-4135-B607-53FDDF23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3438</Words>
  <Characters>21317</Characters>
  <Application>Microsoft Office Word</Application>
  <DocSecurity>4</DocSecurity>
  <Lines>177</Lines>
  <Paragraphs>49</Paragraphs>
  <ScaleCrop>false</ScaleCrop>
  <HeadingPairs>
    <vt:vector size="10" baseType="variant">
      <vt:variant>
        <vt:lpstr>Título</vt:lpstr>
      </vt:variant>
      <vt:variant>
        <vt:i4>1</vt:i4>
      </vt:variant>
      <vt:variant>
        <vt:lpstr>Title</vt:lpstr>
      </vt:variant>
      <vt:variant>
        <vt:i4>1</vt:i4>
      </vt:variant>
      <vt:variant>
        <vt:lpstr>Titre</vt:lpstr>
      </vt:variant>
      <vt:variant>
        <vt:i4>1</vt:i4>
      </vt:variant>
      <vt:variant>
        <vt:lpstr>Titres</vt:lpstr>
      </vt:variant>
      <vt:variant>
        <vt:i4>4</vt:i4>
      </vt:variant>
      <vt:variant>
        <vt:lpstr>Titel</vt:lpstr>
      </vt:variant>
      <vt:variant>
        <vt:i4>1</vt:i4>
      </vt:variant>
    </vt:vector>
  </HeadingPairs>
  <TitlesOfParts>
    <vt:vector size="8" baseType="lpstr">
      <vt:lpstr>TERMS OF REFERENCE FOR INTERNAL REVIEWS</vt:lpstr>
      <vt:lpstr>TERMS OF REFERENCE FOR INTERNAL REVIEWS</vt:lpstr>
      <vt:lpstr>TERMS OF REFERENCE FOR INTERNAL REVIEWS</vt:lpstr>
      <vt:lpstr>TÉRMINOS DE REFERENCIA</vt:lpstr>
      <vt:lpstr/>
      <vt:lpstr>AUDITORÍA FINANCIERA </vt:lpstr>
      <vt:lpstr/>
      <vt:lpstr>TERMS OF REFERENCE FOR INTERNAL REVIEWS</vt:lpstr>
    </vt:vector>
  </TitlesOfParts>
  <Company>EDA</Company>
  <LinksUpToDate>false</LinksUpToDate>
  <CharactersWithSpaces>24706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INTERNAL REVIEWS</dc:title>
  <dc:subject/>
  <dc:creator>Urs Fischer</dc:creator>
  <cp:keywords/>
  <cp:lastModifiedBy>Suarez, Claudia</cp:lastModifiedBy>
  <cp:revision>2</cp:revision>
  <cp:lastPrinted>2017-06-02T08:42:00Z</cp:lastPrinted>
  <dcterms:created xsi:type="dcterms:W3CDTF">2022-05-04T18:47:00Z</dcterms:created>
  <dcterms:modified xsi:type="dcterms:W3CDTF">2022-05-04T18:47:00Z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DEZAPRECONFIG@15.1700:SubFileNumber">
    <vt:lpwstr>99787</vt:lpwstr>
  </property>
  <property fmtid="{D5CDD505-2E9C-101B-9397-08002B2CF9AE}" pid="3" name="FSC#DEZAPRECONFIG@15.1700:SubFileDate">
    <vt:lpwstr>2018-06-13</vt:lpwstr>
  </property>
  <property fmtid="{D5CDD505-2E9C-101B-9397-08002B2CF9AE}" pid="4" name="FSC#DEZAPRECONFIG@15.1700:DocName">
    <vt:lpwstr>Neue_TOR_für_Audit_final_ES</vt:lpwstr>
  </property>
  <property fmtid="{D5CDD505-2E9C-101B-9397-08002B2CF9AE}" pid="5" name="FSC#DEZAPRECONFIG@15.1700:DocChangedAt">
    <vt:lpwstr>08.10.2018 09:21:34</vt:lpwstr>
  </property>
  <property fmtid="{D5CDD505-2E9C-101B-9397-08002B2CF9AE}" pid="6" name="FSC#DEZAPRECONFIG@15.1700:DocChangedBy">
    <vt:lpwstr>Huber-Riedo, Margrit</vt:lpwstr>
  </property>
  <property fmtid="{D5CDD505-2E9C-101B-9397-08002B2CF9AE}" pid="7" name="FSC#DEZAPRECONFIG@15.1700:DocCreatedBy">
    <vt:lpwstr>Huber-Riedo, Margrit</vt:lpwstr>
  </property>
  <property fmtid="{D5CDD505-2E9C-101B-9397-08002B2CF9AE}" pid="8" name="FSC#DEZAPRECONFIG@15.1700:Filenumber">
    <vt:lpwstr>123.6/2018/0812</vt:lpwstr>
  </property>
  <property fmtid="{D5CDD505-2E9C-101B-9397-08002B2CF9AE}" pid="9" name="FSC#DEZAPRECONFIG@15.1700:FilenumberLabel">
    <vt:lpwstr/>
  </property>
  <property fmtid="{D5CDD505-2E9C-101B-9397-08002B2CF9AE}" pid="10" name="FSC#DEZAPRECONFIG@15.1700:RefCodeLabel">
    <vt:lpwstr/>
  </property>
  <property fmtid="{D5CDD505-2E9C-101B-9397-08002B2CF9AE}" pid="11" name="FSC#DEZAPRECONFIG@15.1700:CatTitleLabel">
    <vt:lpwstr/>
  </property>
  <property fmtid="{D5CDD505-2E9C-101B-9397-08002B2CF9AE}" pid="12" name="FSC#DEZAPRECONFIG@15.1700:DosTitleLabel">
    <vt:lpwstr/>
  </property>
  <property fmtid="{D5CDD505-2E9C-101B-9397-08002B2CF9AE}" pid="13" name="FSC#DEZAPRECONFIG@15.1700:AssemblyLabel">
    <vt:lpwstr/>
  </property>
  <property fmtid="{D5CDD505-2E9C-101B-9397-08002B2CF9AE}" pid="14" name="FSC#DEZAPRECONFIG@15.1700:ValidFromLabel">
    <vt:lpwstr/>
  </property>
  <property fmtid="{D5CDD505-2E9C-101B-9397-08002B2CF9AE}" pid="15" name="FSC#DEZAPRECONFIG@15.1700:ValidToLabel">
    <vt:lpwstr/>
  </property>
  <property fmtid="{D5CDD505-2E9C-101B-9397-08002B2CF9AE}" pid="16" name="FSC#COOSYSTEM@1.1:Container">
    <vt:lpwstr>COO.2011.100.13.419074</vt:lpwstr>
  </property>
  <property fmtid="{D5CDD505-2E9C-101B-9397-08002B2CF9AE}" pid="17" name="FSC#COOELAK@1.1001:Subject">
    <vt:lpwstr/>
  </property>
  <property fmtid="{D5CDD505-2E9C-101B-9397-08002B2CF9AE}" pid="18" name="FSC#COOELAK@1.1001:FileReference">
    <vt:lpwstr>123.6/2018/0812</vt:lpwstr>
  </property>
  <property fmtid="{D5CDD505-2E9C-101B-9397-08002B2CF9AE}" pid="19" name="FSC#COOELAK@1.1001:FileRefYear">
    <vt:lpwstr>2018</vt:lpwstr>
  </property>
  <property fmtid="{D5CDD505-2E9C-101B-9397-08002B2CF9AE}" pid="20" name="FSC#COOELAK@1.1001:FileRefOrdinal">
    <vt:lpwstr>812</vt:lpwstr>
  </property>
  <property fmtid="{D5CDD505-2E9C-101B-9397-08002B2CF9AE}" pid="21" name="FSC#COOELAK@1.1001:FileRefOU">
    <vt:lpwstr>Evaluation und Controlling</vt:lpwstr>
  </property>
  <property fmtid="{D5CDD505-2E9C-101B-9397-08002B2CF9AE}" pid="22" name="FSC#COOELAK@1.1001:Organization">
    <vt:lpwstr/>
  </property>
  <property fmtid="{D5CDD505-2E9C-101B-9397-08002B2CF9AE}" pid="23" name="FSC#COOELAK@1.1001:Owner">
    <vt:lpwstr>Huber-Riedo, Margrit</vt:lpwstr>
  </property>
  <property fmtid="{D5CDD505-2E9C-101B-9397-08002B2CF9AE}" pid="24" name="FSC#COOELAK@1.1001:OwnerExtension">
    <vt:lpwstr/>
  </property>
  <property fmtid="{D5CDD505-2E9C-101B-9397-08002B2CF9AE}" pid="25" name="FSC#COOELAK@1.1001:OwnerFaxExtension">
    <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Abteilung Strategische Finanzplanung und Beratung</vt:lpwstr>
  </property>
  <property fmtid="{D5CDD505-2E9C-101B-9397-08002B2CF9AE}" pid="31" name="FSC#COOELAK@1.1001:CreatedAt">
    <vt:lpwstr>12.09.2018</vt:lpwstr>
  </property>
  <property fmtid="{D5CDD505-2E9C-101B-9397-08002B2CF9AE}" pid="32" name="FSC#COOELAK@1.1001:OU">
    <vt:lpwstr>Abteilung Strategische Finanzplanung und Beratung</vt:lpwstr>
  </property>
  <property fmtid="{D5CDD505-2E9C-101B-9397-08002B2CF9AE}" pid="33" name="FSC#COOELAK@1.1001:Priority">
    <vt:lpwstr> ()</vt:lpwstr>
  </property>
  <property fmtid="{D5CDD505-2E9C-101B-9397-08002B2CF9AE}" pid="34" name="FSC#COOELAK@1.1001:ObjBarCode">
    <vt:lpwstr>*COO.2011.100.13.419074*</vt:lpwstr>
  </property>
  <property fmtid="{D5CDD505-2E9C-101B-9397-08002B2CF9AE}" pid="35" name="FSC#COOELAK@1.1001:RefBarCode">
    <vt:lpwstr>*COO.2011.100.14.660866*</vt:lpwstr>
  </property>
  <property fmtid="{D5CDD505-2E9C-101B-9397-08002B2CF9AE}" pid="36" name="FSC#COOELAK@1.1001:FileRefBarCode">
    <vt:lpwstr>*123.6/2018/0812*</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Huber-Riedo, Margrit</vt:lpwstr>
  </property>
  <property fmtid="{D5CDD505-2E9C-101B-9397-08002B2CF9AE}" pid="41" name="FSC#COOELAK@1.1001:ProcessResponsiblePhone">
    <vt:lpwstr/>
  </property>
  <property fmtid="{D5CDD505-2E9C-101B-9397-08002B2CF9AE}" pid="42" name="FSC#COOELAK@1.1001:ProcessResponsibleMail">
    <vt:lpwstr>margrith.huber@eda.admin.ch</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123.6</vt:lpwstr>
  </property>
  <property fmtid="{D5CDD505-2E9C-101B-9397-08002B2CF9AE}" pid="50" name="FSC#COOELAK@1.1001:CurrentUserRolePos">
    <vt:lpwstr>Sachbearbeiter/in</vt:lpwstr>
  </property>
  <property fmtid="{D5CDD505-2E9C-101B-9397-08002B2CF9AE}" pid="51" name="FSC#COOELAK@1.1001:CurrentUserEmail">
    <vt:lpwstr>angela.oberholzer@eda.admin.ch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DEZAPRECONFIG@15.1700:SubjGroupNrLabel">
    <vt:lpwstr/>
  </property>
  <property fmtid="{D5CDD505-2E9C-101B-9397-08002B2CF9AE}" pid="58" name="FSC#DEZAPRECONFIG@15.1700:SubjGroupLabel">
    <vt:lpwstr/>
  </property>
  <property fmtid="{D5CDD505-2E9C-101B-9397-08002B2CF9AE}" pid="59" name="FSC#DEZAPRECONFIG@15.1700:SubDosRefLabel">
    <vt:lpwstr/>
  </property>
  <property fmtid="{D5CDD505-2E9C-101B-9397-08002B2CF9AE}" pid="60" name="FSC#DEZAPRECONFIG@15.1700:SubDosTitleLabel">
    <vt:lpwstr/>
  </property>
  <property fmtid="{D5CDD505-2E9C-101B-9397-08002B2CF9AE}" pid="61" name="FSC#DEZAPRECONFIG@15.1700:SubDosOpenedAtLabel">
    <vt:lpwstr/>
  </property>
  <property fmtid="{D5CDD505-2E9C-101B-9397-08002B2CF9AE}" pid="62" name="FSC#DEZAPRECONFIG@15.1700:SubDosValidToLabel">
    <vt:lpwstr/>
  </property>
  <property fmtid="{D5CDD505-2E9C-101B-9397-08002B2CF9AE}" pid="63" name="FSC#ATSTATECFG@1.1001:Office">
    <vt:lpwstr/>
  </property>
  <property fmtid="{D5CDD505-2E9C-101B-9397-08002B2CF9AE}" pid="64" name="FSC#ATSTATECFG@1.1001:Agent">
    <vt:lpwstr>Margrit Huber-Riedo</vt:lpwstr>
  </property>
  <property fmtid="{D5CDD505-2E9C-101B-9397-08002B2CF9AE}" pid="65" name="FSC#ATSTATECFG@1.1001:AgentPhone">
    <vt:lpwstr/>
  </property>
  <property fmtid="{D5CDD505-2E9C-101B-9397-08002B2CF9AE}" pid="66" name="FSC#ATSTATECFG@1.1001:DepartmentFax">
    <vt:lpwstr/>
  </property>
  <property fmtid="{D5CDD505-2E9C-101B-9397-08002B2CF9AE}" pid="67" name="FSC#ATSTATECFG@1.1001:DepartmentEmail">
    <vt:lpwstr/>
  </property>
  <property fmtid="{D5CDD505-2E9C-101B-9397-08002B2CF9AE}" pid="68" name="FSC#ATSTATECFG@1.1001:SubfileDate">
    <vt:lpwstr/>
  </property>
  <property fmtid="{D5CDD505-2E9C-101B-9397-08002B2CF9AE}" pid="69" name="FSC#ATSTATECFG@1.1001:SubfileSubject">
    <vt:lpwstr/>
  </property>
  <property fmtid="{D5CDD505-2E9C-101B-9397-08002B2CF9AE}" pid="70" name="FSC#ATSTATECFG@1.1001:DepartmentZipCode">
    <vt:lpwstr/>
  </property>
  <property fmtid="{D5CDD505-2E9C-101B-9397-08002B2CF9AE}" pid="71" name="FSC#ATSTATECFG@1.1001:DepartmentCountry">
    <vt:lpwstr/>
  </property>
  <property fmtid="{D5CDD505-2E9C-101B-9397-08002B2CF9AE}" pid="72" name="FSC#ATSTATECFG@1.1001:DepartmentCity">
    <vt:lpwstr/>
  </property>
  <property fmtid="{D5CDD505-2E9C-101B-9397-08002B2CF9AE}" pid="73" name="FSC#ATSTATECFG@1.1001:DepartmentStreet">
    <vt:lpwstr/>
  </property>
  <property fmtid="{D5CDD505-2E9C-101B-9397-08002B2CF9AE}" pid="74" name="FSC#ATSTATECFG@1.1001:DepartmentDVR">
    <vt:lpwstr/>
  </property>
  <property fmtid="{D5CDD505-2E9C-101B-9397-08002B2CF9AE}" pid="75" name="FSC#ATSTATECFG@1.1001:DepartmentUID">
    <vt:lpwstr/>
  </property>
  <property fmtid="{D5CDD505-2E9C-101B-9397-08002B2CF9AE}" pid="76" name="FSC#ATSTATECFG@1.1001:SubfileReference">
    <vt:lpwstr>123.6/2018/0812/01</vt:lpwstr>
  </property>
  <property fmtid="{D5CDD505-2E9C-101B-9397-08002B2CF9AE}" pid="77" name="FSC#ATSTATECFG@1.1001:Clause">
    <vt:lpwstr/>
  </property>
  <property fmtid="{D5CDD505-2E9C-101B-9397-08002B2CF9AE}" pid="78" name="FSC#ATSTATECFG@1.1001:ApprovedSignature">
    <vt:lpwstr/>
  </property>
  <property fmtid="{D5CDD505-2E9C-101B-9397-08002B2CF9AE}" pid="79" name="FSC#ATSTATECFG@1.1001:BankAccount">
    <vt:lpwstr/>
  </property>
  <property fmtid="{D5CDD505-2E9C-101B-9397-08002B2CF9AE}" pid="80" name="FSC#ATSTATECFG@1.1001:BankAccountOwner">
    <vt:lpwstr/>
  </property>
  <property fmtid="{D5CDD505-2E9C-101B-9397-08002B2CF9AE}" pid="81" name="FSC#ATSTATECFG@1.1001:BankInstitute">
    <vt:lpwstr/>
  </property>
  <property fmtid="{D5CDD505-2E9C-101B-9397-08002B2CF9AE}" pid="82" name="FSC#ATSTATECFG@1.1001:BankAccountID">
    <vt:lpwstr/>
  </property>
  <property fmtid="{D5CDD505-2E9C-101B-9397-08002B2CF9AE}" pid="83" name="FSC#ATSTATECFG@1.1001:BankAccountIBAN">
    <vt:lpwstr/>
  </property>
  <property fmtid="{D5CDD505-2E9C-101B-9397-08002B2CF9AE}" pid="84" name="FSC#ATSTATECFG@1.1001:BankAccountBIC">
    <vt:lpwstr/>
  </property>
  <property fmtid="{D5CDD505-2E9C-101B-9397-08002B2CF9AE}" pid="85" name="FSC#ATSTATECFG@1.1001:BankName">
    <vt:lpwstr/>
  </property>
  <property fmtid="{D5CDD505-2E9C-101B-9397-08002B2CF9AE}" pid="86" name="FSC#FSCFOLIO@1.1001:docpropproject">
    <vt:lpwstr/>
  </property>
</Properties>
</file>